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jc w:val="center"/>
        <w:rPr>
          <w:rFonts w:ascii="Proxima Nova" w:cs="Proxima Nova" w:eastAsia="Proxima Nova" w:hAnsi="Proxima Nova"/>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Proxima Nova" w:cs="Proxima Nova" w:eastAsia="Proxima Nova" w:hAnsi="Proxima Nova"/>
          <w:b w:val="1"/>
          <w:sz w:val="28"/>
          <w:szCs w:val="28"/>
          <w:rtl w:val="0"/>
        </w:rPr>
        <w:t xml:space="preserve">Declaratieproces Basis GGZ</w:t>
      </w:r>
      <w:r w:rsidDel="00000000" w:rsidR="00000000" w:rsidRPr="00000000">
        <w:rPr>
          <w:rFonts w:ascii="Proxima Nova" w:cs="Proxima Nova" w:eastAsia="Proxima Nova" w:hAnsi="Proxima Nova"/>
          <w:b w:val="1"/>
          <w:sz w:val="22"/>
          <w:szCs w:val="22"/>
          <w:rtl w:val="0"/>
        </w:rPr>
        <w:t xml:space="preserve"> </w:t>
      </w:r>
      <w:r w:rsidDel="00000000" w:rsidR="00000000" w:rsidRPr="00000000">
        <w:rPr>
          <w:rFonts w:ascii="Proxima Nova" w:cs="Proxima Nova" w:eastAsia="Proxima Nova" w:hAnsi="Proxima Nova"/>
          <w:sz w:val="22"/>
          <w:szCs w:val="22"/>
          <w:rtl w:val="0"/>
        </w:rPr>
        <w:t xml:space="preserve">05-2023</w:t>
      </w:r>
      <w:r w:rsidDel="00000000" w:rsidR="00000000" w:rsidRPr="00000000">
        <w:rPr>
          <w:rtl w:val="0"/>
        </w:rPr>
      </w:r>
    </w:p>
    <w:p w:rsidR="00000000" w:rsidDel="00000000" w:rsidP="00000000" w:rsidRDefault="00000000" w:rsidRPr="00000000" w14:paraId="00000002">
      <w:pPr>
        <w:widowControl w:val="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3">
      <w:pPr>
        <w:keepNext w:val="1"/>
        <w:keepLines w:val="1"/>
        <w:widowControl w:val="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Declaratieplanning</w:t>
      </w:r>
    </w:p>
    <w:p w:rsidR="00000000" w:rsidDel="00000000" w:rsidP="00000000" w:rsidRDefault="00000000" w:rsidRPr="00000000" w14:paraId="00000004">
      <w:pPr>
        <w:widowControl w:val="0"/>
        <w:numPr>
          <w:ilvl w:val="0"/>
          <w:numId w:val="1"/>
        </w:numPr>
        <w:ind w:left="357" w:firstLine="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Maandelijkse declaratie. Declaratie uiterlijk …. van de maand plaats.</w:t>
      </w:r>
    </w:p>
    <w:p w:rsidR="00000000" w:rsidDel="00000000" w:rsidP="00000000" w:rsidRDefault="00000000" w:rsidRPr="00000000" w14:paraId="00000005">
      <w:pPr>
        <w:widowControl w:val="0"/>
        <w:numPr>
          <w:ilvl w:val="0"/>
          <w:numId w:val="1"/>
        </w:numPr>
        <w:ind w:left="357" w:firstLine="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Validatie vindt plaats vanaf de ….. werkdag van de maand</w:t>
      </w:r>
      <w:r w:rsidDel="00000000" w:rsidR="00000000" w:rsidRPr="00000000">
        <w:rPr>
          <w:rtl w:val="0"/>
        </w:rPr>
      </w:r>
    </w:p>
    <w:p w:rsidR="00000000" w:rsidDel="00000000" w:rsidP="00000000" w:rsidRDefault="00000000" w:rsidRPr="00000000" w14:paraId="00000006">
      <w:pPr>
        <w:widowControl w:val="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7">
      <w:pPr>
        <w:keepNext w:val="1"/>
        <w:keepLines w:val="1"/>
        <w:widowControl w:val="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Validatie - behandelaren</w:t>
      </w:r>
    </w:p>
    <w:tbl>
      <w:tblPr>
        <w:tblStyle w:val="Table1"/>
        <w:tblW w:w="1344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550"/>
        <w:gridCol w:w="6390"/>
        <w:gridCol w:w="2040"/>
        <w:gridCol w:w="2460"/>
        <w:tblGridChange w:id="0">
          <w:tblGrid>
            <w:gridCol w:w="2550"/>
            <w:gridCol w:w="6390"/>
            <w:gridCol w:w="2040"/>
            <w:gridCol w:w="2460"/>
          </w:tblGrid>
        </w:tblGridChange>
      </w:tblGrid>
      <w:tr>
        <w:trPr>
          <w:cantSplit w:val="0"/>
          <w:tblHeader w:val="0"/>
        </w:trPr>
        <w:tc>
          <w:tcPr>
            <w:shd w:fill="1f497d" w:val="clear"/>
          </w:tcPr>
          <w:p w:rsidR="00000000" w:rsidDel="00000000" w:rsidP="00000000" w:rsidRDefault="00000000" w:rsidRPr="00000000" w14:paraId="00000008">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Waar</w:t>
            </w:r>
          </w:p>
        </w:tc>
        <w:tc>
          <w:tcPr>
            <w:shd w:fill="1f497d" w:val="clear"/>
          </w:tcPr>
          <w:p w:rsidR="00000000" w:rsidDel="00000000" w:rsidP="00000000" w:rsidRDefault="00000000" w:rsidRPr="00000000" w14:paraId="00000009">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Wat</w:t>
            </w:r>
          </w:p>
        </w:tc>
        <w:tc>
          <w:tcPr>
            <w:shd w:fill="1f497d" w:val="clear"/>
          </w:tcPr>
          <w:p w:rsidR="00000000" w:rsidDel="00000000" w:rsidP="00000000" w:rsidRDefault="00000000" w:rsidRPr="00000000" w14:paraId="0000000A">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Wanneer</w:t>
            </w:r>
          </w:p>
        </w:tc>
        <w:tc>
          <w:tcPr>
            <w:shd w:fill="1f497d" w:val="clear"/>
          </w:tcPr>
          <w:p w:rsidR="00000000" w:rsidDel="00000000" w:rsidP="00000000" w:rsidRDefault="00000000" w:rsidRPr="00000000" w14:paraId="0000000B">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Wie</w:t>
            </w:r>
          </w:p>
        </w:tc>
      </w:tr>
      <w:tr>
        <w:trPr>
          <w:cantSplit w:val="0"/>
          <w:trHeight w:val="421.38046875" w:hRule="atLeast"/>
          <w:tblHeader w:val="0"/>
        </w:trPr>
        <w:tc>
          <w:tcPr>
            <w:shd w:fill="ffffff" w:val="clear"/>
          </w:tcPr>
          <w:p w:rsidR="00000000" w:rsidDel="00000000" w:rsidP="00000000" w:rsidRDefault="00000000" w:rsidRPr="00000000" w14:paraId="0000000C">
            <w:pPr>
              <w:pStyle w:val="Heading6"/>
              <w:ind w:left="0" w:firstLine="0"/>
              <w:rPr>
                <w:rFonts w:ascii="Proxima Nova" w:cs="Proxima Nova" w:eastAsia="Proxima Nova" w:hAnsi="Proxima Nova"/>
                <w:sz w:val="22"/>
                <w:szCs w:val="22"/>
              </w:rPr>
            </w:pPr>
            <w:bookmarkStart w:colFirst="0" w:colLast="0" w:name="_izxig6f4bqlp" w:id="1"/>
            <w:bookmarkEnd w:id="1"/>
            <w:r w:rsidDel="00000000" w:rsidR="00000000" w:rsidRPr="00000000">
              <w:rPr>
                <w:rFonts w:ascii="Proxima Nova" w:cs="Proxima Nova" w:eastAsia="Proxima Nova" w:hAnsi="Proxima Nova"/>
                <w:sz w:val="22"/>
                <w:szCs w:val="22"/>
                <w:rtl w:val="0"/>
              </w:rPr>
              <w:t xml:space="preserve">1. Ysis Inzicht, dashboard wordt ontworpen</w:t>
            </w:r>
          </w:p>
        </w:tc>
        <w:tc>
          <w:tcPr>
            <w:shd w:fill="ffffff" w:val="clear"/>
          </w:tcPr>
          <w:p w:rsidR="00000000" w:rsidDel="00000000" w:rsidP="00000000" w:rsidRDefault="00000000" w:rsidRPr="00000000" w14:paraId="0000000D">
            <w:pPr>
              <w:pStyle w:val="Heading6"/>
              <w:ind w:left="0" w:firstLine="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Maandelijks notificatie vanuit Ysis Inzicht m.b.t. validatiefouten per medewerker</w:t>
            </w:r>
          </w:p>
          <w:p w:rsidR="00000000" w:rsidDel="00000000" w:rsidP="00000000" w:rsidRDefault="00000000" w:rsidRPr="00000000" w14:paraId="0000000E">
            <w:pPr>
              <w:rPr>
                <w:rFonts w:ascii="Proxima Nova" w:cs="Proxima Nova" w:eastAsia="Proxima Nova" w:hAnsi="Proxima Nova"/>
                <w:sz w:val="22"/>
                <w:szCs w:val="22"/>
              </w:rPr>
            </w:pPr>
            <w:r w:rsidDel="00000000" w:rsidR="00000000" w:rsidRPr="00000000">
              <w:rPr>
                <w:rtl w:val="0"/>
              </w:rPr>
            </w:r>
          </w:p>
        </w:tc>
        <w:tc>
          <w:tcPr>
            <w:shd w:fill="ffffff" w:val="clear"/>
          </w:tcPr>
          <w:p w:rsidR="00000000" w:rsidDel="00000000" w:rsidP="00000000" w:rsidRDefault="00000000" w:rsidRPr="00000000" w14:paraId="0000000F">
            <w:pPr>
              <w:widowControl w:val="0"/>
              <w:rPr>
                <w:rFonts w:ascii="Proxima Nova" w:cs="Proxima Nova" w:eastAsia="Proxima Nova" w:hAnsi="Proxima Nova"/>
                <w:i w:val="1"/>
                <w:color w:val="1c4587"/>
                <w:sz w:val="22"/>
                <w:szCs w:val="22"/>
              </w:rPr>
            </w:pPr>
            <w:r w:rsidDel="00000000" w:rsidR="00000000" w:rsidRPr="00000000">
              <w:rPr>
                <w:rFonts w:ascii="Proxima Nova" w:cs="Proxima Nova" w:eastAsia="Proxima Nova" w:hAnsi="Proxima Nova"/>
                <w:i w:val="1"/>
                <w:color w:val="1c4587"/>
                <w:sz w:val="22"/>
                <w:szCs w:val="22"/>
                <w:rtl w:val="0"/>
              </w:rPr>
              <w:t xml:space="preserve">Kies een moment voor het verwerken van validatiefouten</w:t>
            </w:r>
          </w:p>
        </w:tc>
        <w:tc>
          <w:tcPr/>
          <w:p w:rsidR="00000000" w:rsidDel="00000000" w:rsidP="00000000" w:rsidRDefault="00000000" w:rsidRPr="00000000" w14:paraId="00000010">
            <w:pPr>
              <w:widowControl w:val="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Psychologen</w:t>
            </w:r>
          </w:p>
        </w:tc>
      </w:tr>
      <w:tr>
        <w:trPr>
          <w:cantSplit w:val="0"/>
          <w:trHeight w:val="465" w:hRule="atLeast"/>
          <w:tblHeader w:val="0"/>
        </w:trPr>
        <w:tc>
          <w:tcPr>
            <w:shd w:fill="ffffff" w:val="clear"/>
          </w:tcPr>
          <w:p w:rsidR="00000000" w:rsidDel="00000000" w:rsidP="00000000" w:rsidRDefault="00000000" w:rsidRPr="00000000" w14:paraId="00000011">
            <w:pPr>
              <w:pStyle w:val="Heading6"/>
              <w:ind w:left="0" w:firstLine="0"/>
              <w:rPr>
                <w:rFonts w:ascii="Proxima Nova" w:cs="Proxima Nova" w:eastAsia="Proxima Nova" w:hAnsi="Proxima Nova"/>
                <w:sz w:val="22"/>
                <w:szCs w:val="22"/>
              </w:rPr>
            </w:pPr>
            <w:bookmarkStart w:colFirst="0" w:colLast="0" w:name="_jvrk1mlko5lb" w:id="2"/>
            <w:bookmarkEnd w:id="2"/>
            <w:r w:rsidDel="00000000" w:rsidR="00000000" w:rsidRPr="00000000">
              <w:rPr>
                <w:rFonts w:ascii="Proxima Nova" w:cs="Proxima Nova" w:eastAsia="Proxima Nova" w:hAnsi="Proxima Nova"/>
                <w:sz w:val="22"/>
                <w:szCs w:val="22"/>
                <w:rtl w:val="0"/>
              </w:rPr>
              <w:t xml:space="preserve">2. Ysis behandeldossier</w:t>
            </w:r>
          </w:p>
        </w:tc>
        <w:tc>
          <w:tcPr>
            <w:shd w:fill="ffffff" w:val="clear"/>
          </w:tcPr>
          <w:p w:rsidR="00000000" w:rsidDel="00000000" w:rsidP="00000000" w:rsidRDefault="00000000" w:rsidRPr="00000000" w14:paraId="00000012">
            <w:pPr>
              <w:pStyle w:val="Heading6"/>
              <w:ind w:left="0" w:firstLine="0"/>
              <w:rPr>
                <w:rFonts w:ascii="Proxima Nova" w:cs="Proxima Nova" w:eastAsia="Proxima Nova" w:hAnsi="Proxima Nova"/>
                <w:sz w:val="22"/>
                <w:szCs w:val="22"/>
              </w:rPr>
            </w:pPr>
            <w:bookmarkStart w:colFirst="0" w:colLast="0" w:name="_4t24avrxjaip" w:id="3"/>
            <w:bookmarkEnd w:id="3"/>
            <w:r w:rsidDel="00000000" w:rsidR="00000000" w:rsidRPr="00000000">
              <w:rPr>
                <w:rFonts w:ascii="Proxima Nova" w:cs="Proxima Nova" w:eastAsia="Proxima Nova" w:hAnsi="Proxima Nova"/>
                <w:sz w:val="22"/>
                <w:szCs w:val="22"/>
                <w:rtl w:val="0"/>
              </w:rPr>
              <w:t xml:space="preserve">Corrigeren validatiefouten in Ysis</w:t>
            </w:r>
          </w:p>
        </w:tc>
        <w:tc>
          <w:tcPr>
            <w:shd w:fill="ffffff" w:val="clear"/>
          </w:tcPr>
          <w:p w:rsidR="00000000" w:rsidDel="00000000" w:rsidP="00000000" w:rsidRDefault="00000000" w:rsidRPr="00000000" w14:paraId="00000013">
            <w:pPr>
              <w:widowControl w:val="0"/>
              <w:rPr>
                <w:rFonts w:ascii="Proxima Nova" w:cs="Proxima Nova" w:eastAsia="Proxima Nova" w:hAnsi="Proxima Nova"/>
                <w:i w:val="1"/>
                <w:color w:val="1c4587"/>
                <w:sz w:val="22"/>
                <w:szCs w:val="22"/>
              </w:rPr>
            </w:pPr>
            <w:r w:rsidDel="00000000" w:rsidR="00000000" w:rsidRPr="00000000">
              <w:rPr>
                <w:rFonts w:ascii="Proxima Nova" w:cs="Proxima Nova" w:eastAsia="Proxima Nova" w:hAnsi="Proxima Nova"/>
                <w:i w:val="1"/>
                <w:color w:val="1c4587"/>
                <w:sz w:val="22"/>
                <w:szCs w:val="22"/>
                <w:rtl w:val="0"/>
              </w:rPr>
              <w:t xml:space="preserve">Spreek een uiterste datum af voor het corrigeren van validatiefouten</w:t>
            </w:r>
          </w:p>
        </w:tc>
        <w:tc>
          <w:tcPr/>
          <w:p w:rsidR="00000000" w:rsidDel="00000000" w:rsidP="00000000" w:rsidRDefault="00000000" w:rsidRPr="00000000" w14:paraId="00000014">
            <w:pPr>
              <w:widowControl w:val="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Psychologen</w:t>
            </w:r>
          </w:p>
        </w:tc>
      </w:tr>
    </w:tbl>
    <w:p w:rsidR="00000000" w:rsidDel="00000000" w:rsidP="00000000" w:rsidRDefault="00000000" w:rsidRPr="00000000" w14:paraId="00000015">
      <w:pPr>
        <w:widowControl w:val="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6">
      <w:pPr>
        <w:keepNext w:val="1"/>
        <w:keepLines w:val="1"/>
        <w:widowControl w:val="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Validatie - declaratiemedewerker</w:t>
      </w:r>
    </w:p>
    <w:tbl>
      <w:tblPr>
        <w:tblStyle w:val="Table2"/>
        <w:tblW w:w="1347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520"/>
        <w:gridCol w:w="6435"/>
        <w:gridCol w:w="2040"/>
        <w:gridCol w:w="2475"/>
        <w:tblGridChange w:id="0">
          <w:tblGrid>
            <w:gridCol w:w="2520"/>
            <w:gridCol w:w="6435"/>
            <w:gridCol w:w="2040"/>
            <w:gridCol w:w="2475"/>
          </w:tblGrid>
        </w:tblGridChange>
      </w:tblGrid>
      <w:tr>
        <w:trPr>
          <w:cantSplit w:val="0"/>
          <w:tblHeader w:val="0"/>
        </w:trPr>
        <w:tc>
          <w:tcPr>
            <w:shd w:fill="1f497d" w:val="clear"/>
          </w:tcPr>
          <w:p w:rsidR="00000000" w:rsidDel="00000000" w:rsidP="00000000" w:rsidRDefault="00000000" w:rsidRPr="00000000" w14:paraId="00000017">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Waar</w:t>
            </w:r>
          </w:p>
        </w:tc>
        <w:tc>
          <w:tcPr>
            <w:shd w:fill="1f497d" w:val="clear"/>
          </w:tcPr>
          <w:p w:rsidR="00000000" w:rsidDel="00000000" w:rsidP="00000000" w:rsidRDefault="00000000" w:rsidRPr="00000000" w14:paraId="00000018">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Wat</w:t>
            </w:r>
          </w:p>
        </w:tc>
        <w:tc>
          <w:tcPr>
            <w:shd w:fill="1f497d" w:val="clear"/>
          </w:tcPr>
          <w:p w:rsidR="00000000" w:rsidDel="00000000" w:rsidP="00000000" w:rsidRDefault="00000000" w:rsidRPr="00000000" w14:paraId="00000019">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Wanneer</w:t>
            </w:r>
          </w:p>
        </w:tc>
        <w:tc>
          <w:tcPr>
            <w:shd w:fill="1f497d" w:val="clear"/>
          </w:tcPr>
          <w:p w:rsidR="00000000" w:rsidDel="00000000" w:rsidP="00000000" w:rsidRDefault="00000000" w:rsidRPr="00000000" w14:paraId="0000001A">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Wie</w:t>
            </w:r>
          </w:p>
        </w:tc>
      </w:tr>
      <w:tr>
        <w:trPr>
          <w:cantSplit w:val="0"/>
          <w:tblHeader w:val="0"/>
        </w:trPr>
        <w:tc>
          <w:tcPr>
            <w:shd w:fill="ffffff" w:val="clear"/>
          </w:tcPr>
          <w:p w:rsidR="00000000" w:rsidDel="00000000" w:rsidP="00000000" w:rsidRDefault="00000000" w:rsidRPr="00000000" w14:paraId="0000001B">
            <w:pPr>
              <w:widowControl w:val="0"/>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1. Tabblad ‘Declareren’,</w:t>
            </w:r>
          </w:p>
          <w:p w:rsidR="00000000" w:rsidDel="00000000" w:rsidP="00000000" w:rsidRDefault="00000000" w:rsidRPr="00000000" w14:paraId="0000001C">
            <w:pPr>
              <w:widowControl w:val="0"/>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sectie ‘Declareren</w:t>
            </w:r>
          </w:p>
          <w:p w:rsidR="00000000" w:rsidDel="00000000" w:rsidP="00000000" w:rsidRDefault="00000000" w:rsidRPr="00000000" w14:paraId="0000001D">
            <w:pPr>
              <w:widowControl w:val="0"/>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zorgverzekeraar’</w:t>
            </w:r>
          </w:p>
        </w:tc>
        <w:tc>
          <w:tcPr>
            <w:shd w:fill="ffffff" w:val="clear"/>
          </w:tcPr>
          <w:p w:rsidR="00000000" w:rsidDel="00000000" w:rsidP="00000000" w:rsidRDefault="00000000" w:rsidRPr="00000000" w14:paraId="0000001E">
            <w:pPr>
              <w:widowControl w:val="0"/>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Valideer verrichtingen zorgverzekeraar</w:t>
            </w:r>
          </w:p>
          <w:p w:rsidR="00000000" w:rsidDel="00000000" w:rsidP="00000000" w:rsidRDefault="00000000" w:rsidRPr="00000000" w14:paraId="0000001F">
            <w:pPr>
              <w:widowControl w:val="0"/>
              <w:numPr>
                <w:ilvl w:val="0"/>
                <w:numId w:val="4"/>
              </w:numPr>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Selecteer het boekjaar en de periode (deze gegevens gaan mee in de financiële export)</w:t>
            </w:r>
          </w:p>
          <w:p w:rsidR="00000000" w:rsidDel="00000000" w:rsidP="00000000" w:rsidRDefault="00000000" w:rsidRPr="00000000" w14:paraId="00000020">
            <w:pPr>
              <w:widowControl w:val="0"/>
              <w:numPr>
                <w:ilvl w:val="0"/>
                <w:numId w:val="4"/>
              </w:numPr>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Selecteer een start- en einddatum</w:t>
            </w:r>
          </w:p>
          <w:p w:rsidR="00000000" w:rsidDel="00000000" w:rsidP="00000000" w:rsidRDefault="00000000" w:rsidRPr="00000000" w14:paraId="00000021">
            <w:pPr>
              <w:widowControl w:val="0"/>
              <w:numPr>
                <w:ilvl w:val="0"/>
                <w:numId w:val="4"/>
              </w:numPr>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Klik op ‘Valideren’</w:t>
            </w:r>
          </w:p>
        </w:tc>
        <w:tc>
          <w:tcPr>
            <w:shd w:fill="auto" w:val="clear"/>
          </w:tcPr>
          <w:p w:rsidR="00000000" w:rsidDel="00000000" w:rsidP="00000000" w:rsidRDefault="00000000" w:rsidRPr="00000000" w14:paraId="00000022">
            <w:pPr>
              <w:rPr>
                <w:rFonts w:ascii="Proxima Nova" w:cs="Proxima Nova" w:eastAsia="Proxima Nova" w:hAnsi="Proxima Nova"/>
                <w:i w:val="1"/>
                <w:color w:val="1c4587"/>
                <w:sz w:val="22"/>
                <w:szCs w:val="22"/>
              </w:rPr>
            </w:pPr>
            <w:r w:rsidDel="00000000" w:rsidR="00000000" w:rsidRPr="00000000">
              <w:rPr>
                <w:rFonts w:ascii="Proxima Nova" w:cs="Proxima Nova" w:eastAsia="Proxima Nova" w:hAnsi="Proxima Nova"/>
                <w:i w:val="1"/>
                <w:color w:val="1c4587"/>
                <w:sz w:val="22"/>
                <w:szCs w:val="22"/>
                <w:rtl w:val="0"/>
              </w:rPr>
              <w:t xml:space="preserve">Kies </w:t>
            </w:r>
            <w:r w:rsidDel="00000000" w:rsidR="00000000" w:rsidRPr="00000000">
              <w:rPr>
                <w:rFonts w:ascii="Proxima Nova" w:cs="Proxima Nova" w:eastAsia="Proxima Nova" w:hAnsi="Proxima Nova"/>
                <w:i w:val="1"/>
                <w:color w:val="1f497d"/>
                <w:sz w:val="22"/>
                <w:szCs w:val="22"/>
                <w:rtl w:val="0"/>
              </w:rPr>
              <w:t xml:space="preserve">een</w:t>
            </w:r>
            <w:r w:rsidDel="00000000" w:rsidR="00000000" w:rsidRPr="00000000">
              <w:rPr>
                <w:rFonts w:ascii="Proxima Nova" w:cs="Proxima Nova" w:eastAsia="Proxima Nova" w:hAnsi="Proxima Nova"/>
                <w:i w:val="1"/>
                <w:color w:val="1c4587"/>
                <w:sz w:val="22"/>
                <w:szCs w:val="22"/>
                <w:rtl w:val="0"/>
              </w:rPr>
              <w:t xml:space="preserve"> moment van validatie</w:t>
            </w:r>
          </w:p>
        </w:tc>
        <w:tc>
          <w:tcPr/>
          <w:p w:rsidR="00000000" w:rsidDel="00000000" w:rsidP="00000000" w:rsidRDefault="00000000" w:rsidRPr="00000000" w14:paraId="00000023">
            <w:pPr>
              <w:widowControl w:val="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Declaratiemedewerker</w:t>
            </w:r>
          </w:p>
        </w:tc>
      </w:tr>
      <w:tr>
        <w:trPr>
          <w:cantSplit w:val="0"/>
          <w:tblHeader w:val="0"/>
        </w:trPr>
        <w:tc>
          <w:tcPr>
            <w:shd w:fill="ffffff" w:val="clear"/>
          </w:tcPr>
          <w:p w:rsidR="00000000" w:rsidDel="00000000" w:rsidP="00000000" w:rsidRDefault="00000000" w:rsidRPr="00000000" w14:paraId="00000024">
            <w:pPr>
              <w:widowControl w:val="0"/>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2. Tabblad ‘Declareren’,</w:t>
            </w:r>
          </w:p>
          <w:p w:rsidR="00000000" w:rsidDel="00000000" w:rsidP="00000000" w:rsidRDefault="00000000" w:rsidRPr="00000000" w14:paraId="00000025">
            <w:pPr>
              <w:widowControl w:val="0"/>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sectie ‘Declareren</w:t>
            </w:r>
          </w:p>
          <w:p w:rsidR="00000000" w:rsidDel="00000000" w:rsidP="00000000" w:rsidRDefault="00000000" w:rsidRPr="00000000" w14:paraId="00000026">
            <w:pPr>
              <w:widowControl w:val="0"/>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zorgverzekeraar’</w:t>
            </w:r>
          </w:p>
        </w:tc>
        <w:tc>
          <w:tcPr>
            <w:shd w:fill="ffffff" w:val="clear"/>
          </w:tcPr>
          <w:p w:rsidR="00000000" w:rsidDel="00000000" w:rsidP="00000000" w:rsidRDefault="00000000" w:rsidRPr="00000000" w14:paraId="00000027">
            <w:pPr>
              <w:widowControl w:val="0"/>
              <w:numPr>
                <w:ilvl w:val="0"/>
                <w:numId w:val="3"/>
              </w:numPr>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Analyseer foutmeldingen in de validatie</w:t>
            </w:r>
          </w:p>
          <w:p w:rsidR="00000000" w:rsidDel="00000000" w:rsidP="00000000" w:rsidRDefault="00000000" w:rsidRPr="00000000" w14:paraId="00000028">
            <w:pPr>
              <w:widowControl w:val="0"/>
              <w:numPr>
                <w:ilvl w:val="0"/>
                <w:numId w:val="3"/>
              </w:numPr>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Indien er nog sprake is van zorginhoudelijke validaties wordt een herinneringsmail gestuurd naar de betrokken behandelaar.</w:t>
            </w:r>
          </w:p>
          <w:p w:rsidR="00000000" w:rsidDel="00000000" w:rsidP="00000000" w:rsidRDefault="00000000" w:rsidRPr="00000000" w14:paraId="00000029">
            <w:pPr>
              <w:widowControl w:val="0"/>
              <w:numPr>
                <w:ilvl w:val="0"/>
                <w:numId w:val="3"/>
              </w:numPr>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Indien er sprake is van validatiefouten in de inrichting worden deze doorgegeven aan applicatiebeheer. </w:t>
            </w:r>
          </w:p>
          <w:p w:rsidR="00000000" w:rsidDel="00000000" w:rsidP="00000000" w:rsidRDefault="00000000" w:rsidRPr="00000000" w14:paraId="0000002A">
            <w:pPr>
              <w:pStyle w:val="Heading6"/>
              <w:ind w:left="0" w:firstLine="0"/>
              <w:rPr>
                <w:rFonts w:ascii="Proxima Nova" w:cs="Proxima Nova" w:eastAsia="Proxima Nova" w:hAnsi="Proxima Nova"/>
                <w:sz w:val="22"/>
                <w:szCs w:val="22"/>
                <w:highlight w:val="yellow"/>
              </w:rPr>
            </w:pPr>
            <w:bookmarkStart w:colFirst="0" w:colLast="0" w:name="_y6h1ha7mzmy1" w:id="4"/>
            <w:bookmarkEnd w:id="4"/>
            <w:r w:rsidDel="00000000" w:rsidR="00000000" w:rsidRPr="00000000">
              <w:rPr>
                <w:rFonts w:ascii="Proxima Nova" w:cs="Proxima Nova" w:eastAsia="Proxima Nova" w:hAnsi="Proxima Nova"/>
                <w:sz w:val="22"/>
                <w:szCs w:val="22"/>
                <w:rtl w:val="0"/>
              </w:rPr>
              <w:br w:type="textWrapping"/>
              <w:t xml:space="preserve">Nb. Verrichtingen met fouten gaan niet mee met de declaratie.</w:t>
            </w:r>
            <w:r w:rsidDel="00000000" w:rsidR="00000000" w:rsidRPr="00000000">
              <w:rPr>
                <w:rtl w:val="0"/>
              </w:rPr>
            </w:r>
          </w:p>
        </w:tc>
        <w:tc>
          <w:tcPr>
            <w:shd w:fill="auto" w:val="clear"/>
          </w:tcPr>
          <w:p w:rsidR="00000000" w:rsidDel="00000000" w:rsidP="00000000" w:rsidRDefault="00000000" w:rsidRPr="00000000" w14:paraId="0000002B">
            <w:pPr>
              <w:rPr>
                <w:rFonts w:ascii="Proxima Nova" w:cs="Proxima Nova" w:eastAsia="Proxima Nova" w:hAnsi="Proxima Nova"/>
                <w:i w:val="1"/>
                <w:color w:val="1c4587"/>
                <w:sz w:val="22"/>
                <w:szCs w:val="22"/>
              </w:rPr>
            </w:pPr>
            <w:r w:rsidDel="00000000" w:rsidR="00000000" w:rsidRPr="00000000">
              <w:rPr>
                <w:rFonts w:ascii="Proxima Nova" w:cs="Proxima Nova" w:eastAsia="Proxima Nova" w:hAnsi="Proxima Nova"/>
                <w:i w:val="1"/>
                <w:color w:val="1c4587"/>
                <w:sz w:val="22"/>
                <w:szCs w:val="22"/>
                <w:rtl w:val="0"/>
              </w:rPr>
              <w:t xml:space="preserve">Kies </w:t>
            </w:r>
            <w:r w:rsidDel="00000000" w:rsidR="00000000" w:rsidRPr="00000000">
              <w:rPr>
                <w:rFonts w:ascii="Proxima Nova" w:cs="Proxima Nova" w:eastAsia="Proxima Nova" w:hAnsi="Proxima Nova"/>
                <w:i w:val="1"/>
                <w:color w:val="1f497d"/>
                <w:sz w:val="22"/>
                <w:szCs w:val="22"/>
                <w:rtl w:val="0"/>
              </w:rPr>
              <w:t xml:space="preserve">een</w:t>
            </w:r>
            <w:r w:rsidDel="00000000" w:rsidR="00000000" w:rsidRPr="00000000">
              <w:rPr>
                <w:rFonts w:ascii="Proxima Nova" w:cs="Proxima Nova" w:eastAsia="Proxima Nova" w:hAnsi="Proxima Nova"/>
                <w:i w:val="1"/>
                <w:color w:val="1c4587"/>
                <w:sz w:val="22"/>
                <w:szCs w:val="22"/>
                <w:rtl w:val="0"/>
              </w:rPr>
              <w:t xml:space="preserve"> moment van analyse</w:t>
            </w:r>
          </w:p>
        </w:tc>
        <w:tc>
          <w:tcPr/>
          <w:p w:rsidR="00000000" w:rsidDel="00000000" w:rsidP="00000000" w:rsidRDefault="00000000" w:rsidRPr="00000000" w14:paraId="0000002C">
            <w:pPr>
              <w:widowControl w:val="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Declaratiemedewerker</w:t>
            </w:r>
          </w:p>
        </w:tc>
      </w:tr>
    </w:tbl>
    <w:p w:rsidR="00000000" w:rsidDel="00000000" w:rsidP="00000000" w:rsidRDefault="00000000" w:rsidRPr="00000000" w14:paraId="0000002D">
      <w:pPr>
        <w:widowControl w:val="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E">
      <w:pPr>
        <w:widowControl w:val="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F">
      <w:pPr>
        <w:pStyle w:val="Heading3"/>
        <w:rPr>
          <w:rFonts w:ascii="Proxima Nova" w:cs="Proxima Nova" w:eastAsia="Proxima Nova" w:hAnsi="Proxima Nova"/>
        </w:rPr>
      </w:pPr>
      <w:r w:rsidDel="00000000" w:rsidR="00000000" w:rsidRPr="00000000">
        <w:rPr>
          <w:rFonts w:ascii="Proxima Nova" w:cs="Proxima Nova" w:eastAsia="Proxima Nova" w:hAnsi="Proxima Nova"/>
          <w:rtl w:val="0"/>
        </w:rPr>
        <w:t xml:space="preserve">Declaratie - aan zorgverzekeraar</w:t>
      </w:r>
    </w:p>
    <w:tbl>
      <w:tblPr>
        <w:tblStyle w:val="Table3"/>
        <w:tblW w:w="1353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370"/>
        <w:gridCol w:w="6630"/>
        <w:gridCol w:w="2010"/>
        <w:gridCol w:w="2520"/>
        <w:tblGridChange w:id="0">
          <w:tblGrid>
            <w:gridCol w:w="2370"/>
            <w:gridCol w:w="6630"/>
            <w:gridCol w:w="2010"/>
            <w:gridCol w:w="2520"/>
          </w:tblGrid>
        </w:tblGridChange>
      </w:tblGrid>
      <w:tr>
        <w:trPr>
          <w:cantSplit w:val="0"/>
          <w:tblHeader w:val="0"/>
        </w:trPr>
        <w:tc>
          <w:tcPr>
            <w:shd w:fill="1f497d" w:val="clear"/>
          </w:tcPr>
          <w:p w:rsidR="00000000" w:rsidDel="00000000" w:rsidP="00000000" w:rsidRDefault="00000000" w:rsidRPr="00000000" w14:paraId="00000030">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Waar</w:t>
            </w:r>
          </w:p>
        </w:tc>
        <w:tc>
          <w:tcPr>
            <w:shd w:fill="1f497d" w:val="clear"/>
          </w:tcPr>
          <w:p w:rsidR="00000000" w:rsidDel="00000000" w:rsidP="00000000" w:rsidRDefault="00000000" w:rsidRPr="00000000" w14:paraId="00000031">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Wat</w:t>
            </w:r>
          </w:p>
        </w:tc>
        <w:tc>
          <w:tcPr>
            <w:shd w:fill="1f497d" w:val="clear"/>
          </w:tcPr>
          <w:p w:rsidR="00000000" w:rsidDel="00000000" w:rsidP="00000000" w:rsidRDefault="00000000" w:rsidRPr="00000000" w14:paraId="00000032">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Wanneer</w:t>
            </w:r>
          </w:p>
        </w:tc>
        <w:tc>
          <w:tcPr>
            <w:shd w:fill="1f497d" w:val="clear"/>
          </w:tcPr>
          <w:p w:rsidR="00000000" w:rsidDel="00000000" w:rsidP="00000000" w:rsidRDefault="00000000" w:rsidRPr="00000000" w14:paraId="00000033">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Wie</w:t>
            </w:r>
          </w:p>
        </w:tc>
      </w:tr>
      <w:tr>
        <w:trPr>
          <w:cantSplit w:val="0"/>
          <w:trHeight w:val="1515" w:hRule="atLeast"/>
          <w:tblHeader w:val="0"/>
        </w:trPr>
        <w:tc>
          <w:tcPr>
            <w:shd w:fill="ffffff" w:val="clear"/>
          </w:tcPr>
          <w:p w:rsidR="00000000" w:rsidDel="00000000" w:rsidP="00000000" w:rsidRDefault="00000000" w:rsidRPr="00000000" w14:paraId="00000034">
            <w:pPr>
              <w:widowControl w:val="0"/>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1. Tabblad ‘Declareren’,</w:t>
            </w:r>
          </w:p>
          <w:p w:rsidR="00000000" w:rsidDel="00000000" w:rsidP="00000000" w:rsidRDefault="00000000" w:rsidRPr="00000000" w14:paraId="00000035">
            <w:pPr>
              <w:widowControl w:val="0"/>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sectie ‘Declareren</w:t>
            </w:r>
          </w:p>
          <w:p w:rsidR="00000000" w:rsidDel="00000000" w:rsidP="00000000" w:rsidRDefault="00000000" w:rsidRPr="00000000" w14:paraId="00000036">
            <w:pPr>
              <w:widowControl w:val="0"/>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zorgverzekeraar’</w:t>
            </w:r>
          </w:p>
        </w:tc>
        <w:tc>
          <w:tcPr>
            <w:shd w:fill="ffffff" w:val="clear"/>
          </w:tcPr>
          <w:p w:rsidR="00000000" w:rsidDel="00000000" w:rsidP="00000000" w:rsidRDefault="00000000" w:rsidRPr="00000000" w14:paraId="0000003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Selecteer het boekjaar en de periode (deze gegevens gaan mee in de financiële export)</w:t>
            </w:r>
          </w:p>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Selecteer een start- en einddatum (stel deze cumulatief in, vanaf 1 januari van het geldende jaar)</w:t>
            </w:r>
          </w:p>
          <w:p w:rsidR="00000000" w:rsidDel="00000000" w:rsidP="00000000" w:rsidRDefault="00000000" w:rsidRPr="00000000" w14:paraId="0000003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Klik op ‘Genereer declaratie’</w:t>
            </w:r>
          </w:p>
        </w:tc>
        <w:tc>
          <w:tcPr>
            <w:shd w:fill="auto" w:val="clear"/>
          </w:tcPr>
          <w:p w:rsidR="00000000" w:rsidDel="00000000" w:rsidP="00000000" w:rsidRDefault="00000000" w:rsidRPr="00000000" w14:paraId="0000003A">
            <w:pPr>
              <w:rPr>
                <w:rFonts w:ascii="Proxima Nova" w:cs="Proxima Nova" w:eastAsia="Proxima Nova" w:hAnsi="Proxima Nova"/>
                <w:i w:val="1"/>
                <w:color w:val="1c4587"/>
                <w:sz w:val="22"/>
                <w:szCs w:val="22"/>
              </w:rPr>
            </w:pPr>
            <w:r w:rsidDel="00000000" w:rsidR="00000000" w:rsidRPr="00000000">
              <w:rPr>
                <w:rFonts w:ascii="Proxima Nova" w:cs="Proxima Nova" w:eastAsia="Proxima Nova" w:hAnsi="Proxima Nova"/>
                <w:i w:val="1"/>
                <w:color w:val="1c4587"/>
                <w:sz w:val="22"/>
                <w:szCs w:val="22"/>
                <w:rtl w:val="0"/>
              </w:rPr>
              <w:t xml:space="preserve">Kies </w:t>
            </w:r>
            <w:r w:rsidDel="00000000" w:rsidR="00000000" w:rsidRPr="00000000">
              <w:rPr>
                <w:rFonts w:ascii="Proxima Nova" w:cs="Proxima Nova" w:eastAsia="Proxima Nova" w:hAnsi="Proxima Nova"/>
                <w:i w:val="1"/>
                <w:color w:val="1f497d"/>
                <w:sz w:val="22"/>
                <w:szCs w:val="22"/>
                <w:rtl w:val="0"/>
              </w:rPr>
              <w:t xml:space="preserve">een</w:t>
            </w:r>
            <w:r w:rsidDel="00000000" w:rsidR="00000000" w:rsidRPr="00000000">
              <w:rPr>
                <w:rFonts w:ascii="Proxima Nova" w:cs="Proxima Nova" w:eastAsia="Proxima Nova" w:hAnsi="Proxima Nova"/>
                <w:i w:val="1"/>
                <w:color w:val="1c4587"/>
                <w:sz w:val="22"/>
                <w:szCs w:val="22"/>
                <w:rtl w:val="0"/>
              </w:rPr>
              <w:t xml:space="preserve"> moment van declaratie</w:t>
            </w:r>
          </w:p>
        </w:tc>
        <w:tc>
          <w:tcPr/>
          <w:p w:rsidR="00000000" w:rsidDel="00000000" w:rsidP="00000000" w:rsidRDefault="00000000" w:rsidRPr="00000000" w14:paraId="0000003B">
            <w:pPr>
              <w:widowControl w:val="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Declaratiemedewerker</w:t>
            </w:r>
          </w:p>
        </w:tc>
      </w:tr>
      <w:tr>
        <w:trPr>
          <w:cantSplit w:val="0"/>
          <w:trHeight w:val="1780" w:hRule="atLeast"/>
          <w:tblHeader w:val="0"/>
        </w:trPr>
        <w:tc>
          <w:tcPr>
            <w:shd w:fill="ffffff" w:val="clear"/>
          </w:tcPr>
          <w:p w:rsidR="00000000" w:rsidDel="00000000" w:rsidP="00000000" w:rsidRDefault="00000000" w:rsidRPr="00000000" w14:paraId="0000003C">
            <w:pPr>
              <w:widowControl w:val="0"/>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2. Tabblad ‘Declareren’,</w:t>
            </w:r>
          </w:p>
          <w:p w:rsidR="00000000" w:rsidDel="00000000" w:rsidP="00000000" w:rsidRDefault="00000000" w:rsidRPr="00000000" w14:paraId="0000003D">
            <w:pPr>
              <w:widowControl w:val="0"/>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sectie ‘Declareren</w:t>
            </w:r>
          </w:p>
          <w:p w:rsidR="00000000" w:rsidDel="00000000" w:rsidP="00000000" w:rsidRDefault="00000000" w:rsidRPr="00000000" w14:paraId="0000003E">
            <w:pPr>
              <w:widowControl w:val="0"/>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zorgverzekeraar’</w:t>
            </w:r>
          </w:p>
        </w:tc>
        <w:tc>
          <w:tcPr>
            <w:gridSpan w:val="3"/>
            <w:shd w:fill="ffffff" w:val="clear"/>
          </w:tcPr>
          <w:p w:rsidR="00000000" w:rsidDel="00000000" w:rsidP="00000000" w:rsidRDefault="00000000" w:rsidRPr="00000000" w14:paraId="0000003F">
            <w:pPr>
              <w:pStyle w:val="Heading6"/>
              <w:ind w:left="0" w:firstLine="0"/>
              <w:rPr>
                <w:rFonts w:ascii="Proxima Nova" w:cs="Proxima Nova" w:eastAsia="Proxima Nova" w:hAnsi="Proxima Nova"/>
                <w:sz w:val="22"/>
                <w:szCs w:val="22"/>
              </w:rPr>
            </w:pPr>
            <w:bookmarkStart w:colFirst="0" w:colLast="0" w:name="_6z7qnvmtrfbd" w:id="5"/>
            <w:bookmarkEnd w:id="5"/>
            <w:r w:rsidDel="00000000" w:rsidR="00000000" w:rsidRPr="00000000">
              <w:rPr>
                <w:rFonts w:ascii="Proxima Nova" w:cs="Proxima Nova" w:eastAsia="Proxima Nova" w:hAnsi="Proxima Nova"/>
                <w:sz w:val="22"/>
                <w:szCs w:val="22"/>
                <w:rtl w:val="0"/>
              </w:rPr>
              <w:t xml:space="preserve">Ysis Financieel maakt per uzovi code per discipline een declaratiebestand</w:t>
            </w:r>
          </w:p>
          <w:p w:rsidR="00000000" w:rsidDel="00000000" w:rsidP="00000000" w:rsidRDefault="00000000" w:rsidRPr="00000000" w14:paraId="00000040">
            <w:pPr>
              <w:pStyle w:val="Heading6"/>
              <w:ind w:left="0" w:firstLine="0"/>
              <w:rPr>
                <w:rFonts w:ascii="Proxima Nova" w:cs="Proxima Nova" w:eastAsia="Proxima Nova" w:hAnsi="Proxima Nova"/>
                <w:sz w:val="22"/>
                <w:szCs w:val="22"/>
              </w:rPr>
            </w:pPr>
            <w:bookmarkStart w:colFirst="0" w:colLast="0" w:name="_y9iitlz4nlf7" w:id="6"/>
            <w:bookmarkEnd w:id="6"/>
            <w:r w:rsidDel="00000000" w:rsidR="00000000" w:rsidRPr="00000000">
              <w:rPr>
                <w:rFonts w:ascii="Proxima Nova" w:cs="Proxima Nova" w:eastAsia="Proxima Nova" w:hAnsi="Proxima Nova"/>
                <w:sz w:val="22"/>
                <w:szCs w:val="22"/>
                <w:rtl w:val="0"/>
              </w:rPr>
              <w:t xml:space="preserve">Het declaratiebestand wordt automatisch verstuurd. Deze zijn na versturen desgewenst in te zien in het VECOZO portaal.</w:t>
            </w:r>
          </w:p>
          <w:p w:rsidR="00000000" w:rsidDel="00000000" w:rsidP="00000000" w:rsidRDefault="00000000" w:rsidRPr="00000000" w14:paraId="00000041">
            <w:pPr>
              <w:widowControl w:val="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 aangemaakte facturen staan onder ‘Declaratiebestanden’. Op het tabblad ‘Declareren’.</w:t>
            </w:r>
          </w:p>
          <w:p w:rsidR="00000000" w:rsidDel="00000000" w:rsidP="00000000" w:rsidRDefault="00000000" w:rsidRPr="00000000" w14:paraId="00000042">
            <w:pPr>
              <w:widowControl w:val="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br w:type="textWrapping"/>
              <w:t xml:space="preserve">Vanaf nu is het niet meer mogelijk om de gedeclareerde verrichtingen aan te passen in Ysis.</w:t>
            </w:r>
          </w:p>
          <w:p w:rsidR="00000000" w:rsidDel="00000000" w:rsidP="00000000" w:rsidRDefault="00000000" w:rsidRPr="00000000" w14:paraId="00000043">
            <w:pPr>
              <w:widowControl w:val="0"/>
              <w:ind w:left="357"/>
              <w:rPr>
                <w:rFonts w:ascii="Proxima Nova" w:cs="Proxima Nova" w:eastAsia="Proxima Nova" w:hAnsi="Proxima Nova"/>
                <w:sz w:val="22"/>
                <w:szCs w:val="22"/>
              </w:rPr>
            </w:pPr>
            <w:r w:rsidDel="00000000" w:rsidR="00000000" w:rsidRPr="00000000">
              <w:rPr>
                <w:rtl w:val="0"/>
              </w:rPr>
            </w:r>
          </w:p>
        </w:tc>
      </w:tr>
    </w:tbl>
    <w:p w:rsidR="00000000" w:rsidDel="00000000" w:rsidP="00000000" w:rsidRDefault="00000000" w:rsidRPr="00000000" w14:paraId="00000046">
      <w:pPr>
        <w:widowControl w:val="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47">
      <w:pPr>
        <w:widowControl w:val="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48">
      <w:pPr>
        <w:pStyle w:val="Heading3"/>
        <w:rPr>
          <w:rFonts w:ascii="Proxima Nova" w:cs="Proxima Nova" w:eastAsia="Proxima Nova" w:hAnsi="Proxima Nova"/>
        </w:rPr>
      </w:pPr>
      <w:r w:rsidDel="00000000" w:rsidR="00000000" w:rsidRPr="00000000">
        <w:rPr>
          <w:rFonts w:ascii="Proxima Nova" w:cs="Proxima Nova" w:eastAsia="Proxima Nova" w:hAnsi="Proxima Nova"/>
          <w:rtl w:val="0"/>
        </w:rPr>
        <w:t xml:space="preserve">Retourinformatie - van zorgverzekeraar</w:t>
      </w:r>
    </w:p>
    <w:tbl>
      <w:tblPr>
        <w:tblStyle w:val="Table4"/>
        <w:tblW w:w="1356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370"/>
        <w:gridCol w:w="6675"/>
        <w:gridCol w:w="1995"/>
        <w:gridCol w:w="2520"/>
        <w:tblGridChange w:id="0">
          <w:tblGrid>
            <w:gridCol w:w="2370"/>
            <w:gridCol w:w="6675"/>
            <w:gridCol w:w="1995"/>
            <w:gridCol w:w="2520"/>
          </w:tblGrid>
        </w:tblGridChange>
      </w:tblGrid>
      <w:tr>
        <w:trPr>
          <w:cantSplit w:val="0"/>
          <w:tblHeader w:val="0"/>
        </w:trPr>
        <w:tc>
          <w:tcPr>
            <w:shd w:fill="1f497d" w:val="clear"/>
          </w:tcPr>
          <w:p w:rsidR="00000000" w:rsidDel="00000000" w:rsidP="00000000" w:rsidRDefault="00000000" w:rsidRPr="00000000" w14:paraId="00000049">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Waar</w:t>
            </w:r>
          </w:p>
        </w:tc>
        <w:tc>
          <w:tcPr>
            <w:shd w:fill="1f497d" w:val="clear"/>
          </w:tcPr>
          <w:p w:rsidR="00000000" w:rsidDel="00000000" w:rsidP="00000000" w:rsidRDefault="00000000" w:rsidRPr="00000000" w14:paraId="0000004A">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Wat</w:t>
            </w:r>
          </w:p>
        </w:tc>
        <w:tc>
          <w:tcPr>
            <w:shd w:fill="1f497d" w:val="clear"/>
          </w:tcPr>
          <w:p w:rsidR="00000000" w:rsidDel="00000000" w:rsidP="00000000" w:rsidRDefault="00000000" w:rsidRPr="00000000" w14:paraId="0000004B">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Wanneer</w:t>
            </w:r>
          </w:p>
        </w:tc>
        <w:tc>
          <w:tcPr>
            <w:shd w:fill="1f497d" w:val="clear"/>
          </w:tcPr>
          <w:p w:rsidR="00000000" w:rsidDel="00000000" w:rsidP="00000000" w:rsidRDefault="00000000" w:rsidRPr="00000000" w14:paraId="0000004C">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Wie</w:t>
            </w:r>
          </w:p>
        </w:tc>
      </w:tr>
      <w:tr>
        <w:trPr>
          <w:cantSplit w:val="0"/>
          <w:tblHeader w:val="0"/>
        </w:trPr>
        <w:tc>
          <w:tcPr>
            <w:shd w:fill="ffffff" w:val="clear"/>
          </w:tcPr>
          <w:p w:rsidR="00000000" w:rsidDel="00000000" w:rsidP="00000000" w:rsidRDefault="00000000" w:rsidRPr="00000000" w14:paraId="0000004D">
            <w:pPr>
              <w:widowControl w:val="0"/>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1. Tabblad</w:t>
            </w:r>
          </w:p>
          <w:p w:rsidR="00000000" w:rsidDel="00000000" w:rsidP="00000000" w:rsidRDefault="00000000" w:rsidRPr="00000000" w14:paraId="0000004E">
            <w:pPr>
              <w:widowControl w:val="0"/>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‘Declareren’, sectie</w:t>
            </w:r>
          </w:p>
          <w:p w:rsidR="00000000" w:rsidDel="00000000" w:rsidP="00000000" w:rsidRDefault="00000000" w:rsidRPr="00000000" w14:paraId="0000004F">
            <w:pPr>
              <w:widowControl w:val="0"/>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‘Declareren</w:t>
            </w:r>
          </w:p>
          <w:p w:rsidR="00000000" w:rsidDel="00000000" w:rsidP="00000000" w:rsidRDefault="00000000" w:rsidRPr="00000000" w14:paraId="00000050">
            <w:pPr>
              <w:widowControl w:val="0"/>
              <w:ind w:left="0" w:firstLine="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 zorgverzekeraar’</w:t>
            </w:r>
          </w:p>
        </w:tc>
        <w:tc>
          <w:tcPr>
            <w:shd w:fill="ffffff" w:val="clear"/>
          </w:tcPr>
          <w:p w:rsidR="00000000" w:rsidDel="00000000" w:rsidP="00000000" w:rsidRDefault="00000000" w:rsidRPr="00000000" w14:paraId="00000051">
            <w:pPr>
              <w:widowControl w:val="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Retourinformatie inlezen</w:t>
            </w:r>
          </w:p>
          <w:p w:rsidR="00000000" w:rsidDel="00000000" w:rsidP="00000000" w:rsidRDefault="00000000" w:rsidRPr="00000000" w14:paraId="0000005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Klik op ‘Vecozo status bijwerken’</w:t>
            </w:r>
          </w:p>
        </w:tc>
        <w:tc>
          <w:tcPr>
            <w:shd w:fill="auto" w:val="clear"/>
          </w:tcPr>
          <w:p w:rsidR="00000000" w:rsidDel="00000000" w:rsidP="00000000" w:rsidRDefault="00000000" w:rsidRPr="00000000" w14:paraId="00000053">
            <w:pPr>
              <w:rPr>
                <w:rFonts w:ascii="Proxima Nova" w:cs="Proxima Nova" w:eastAsia="Proxima Nova" w:hAnsi="Proxima Nova"/>
                <w:i w:val="1"/>
                <w:color w:val="1c4587"/>
                <w:sz w:val="22"/>
                <w:szCs w:val="22"/>
              </w:rPr>
            </w:pPr>
            <w:r w:rsidDel="00000000" w:rsidR="00000000" w:rsidRPr="00000000">
              <w:rPr>
                <w:rFonts w:ascii="Proxima Nova" w:cs="Proxima Nova" w:eastAsia="Proxima Nova" w:hAnsi="Proxima Nova"/>
                <w:i w:val="1"/>
                <w:color w:val="1c4587"/>
                <w:sz w:val="22"/>
                <w:szCs w:val="22"/>
                <w:rtl w:val="0"/>
              </w:rPr>
              <w:t xml:space="preserve">Kies een moment voor het verwerken van de retourinformatie</w:t>
            </w:r>
          </w:p>
        </w:tc>
        <w:tc>
          <w:tcPr/>
          <w:p w:rsidR="00000000" w:rsidDel="00000000" w:rsidP="00000000" w:rsidRDefault="00000000" w:rsidRPr="00000000" w14:paraId="00000054">
            <w:pPr>
              <w:widowControl w:val="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Declaratiemedewerker</w:t>
            </w:r>
          </w:p>
        </w:tc>
      </w:tr>
      <w:tr>
        <w:trPr>
          <w:cantSplit w:val="0"/>
          <w:trHeight w:val="500" w:hRule="atLeast"/>
          <w:tblHeader w:val="0"/>
        </w:trPr>
        <w:tc>
          <w:tcPr>
            <w:shd w:fill="ffffff" w:val="clear"/>
          </w:tcPr>
          <w:p w:rsidR="00000000" w:rsidDel="00000000" w:rsidP="00000000" w:rsidRDefault="00000000" w:rsidRPr="00000000" w14:paraId="00000055">
            <w:pPr>
              <w:widowControl w:val="0"/>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2. Tabblad</w:t>
            </w:r>
          </w:p>
          <w:p w:rsidR="00000000" w:rsidDel="00000000" w:rsidP="00000000" w:rsidRDefault="00000000" w:rsidRPr="00000000" w14:paraId="00000056">
            <w:pPr>
              <w:widowControl w:val="0"/>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‘Declareren’, sectie</w:t>
            </w:r>
          </w:p>
          <w:p w:rsidR="00000000" w:rsidDel="00000000" w:rsidP="00000000" w:rsidRDefault="00000000" w:rsidRPr="00000000" w14:paraId="00000057">
            <w:pPr>
              <w:widowControl w:val="0"/>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‘Declareren</w:t>
            </w:r>
          </w:p>
          <w:p w:rsidR="00000000" w:rsidDel="00000000" w:rsidP="00000000" w:rsidRDefault="00000000" w:rsidRPr="00000000" w14:paraId="00000058">
            <w:pPr>
              <w:widowControl w:val="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 zorgverzekeraar’</w:t>
            </w:r>
          </w:p>
        </w:tc>
        <w:tc>
          <w:tcPr>
            <w:shd w:fill="ffffff" w:val="clear"/>
          </w:tcPr>
          <w:p w:rsidR="00000000" w:rsidDel="00000000" w:rsidP="00000000" w:rsidRDefault="00000000" w:rsidRPr="00000000" w14:paraId="00000059">
            <w:pPr>
              <w:widowControl w:val="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Controleer of voor alle facturen retourbestanden beschikbaar zijn. Neem anders contact op met de debiteur(en).</w:t>
            </w:r>
          </w:p>
        </w:tc>
        <w:tc>
          <w:tcPr>
            <w:shd w:fill="ffffff" w:val="clear"/>
          </w:tcPr>
          <w:p w:rsidR="00000000" w:rsidDel="00000000" w:rsidP="00000000" w:rsidRDefault="00000000" w:rsidRPr="00000000" w14:paraId="0000005A">
            <w:pPr>
              <w:widowControl w:val="0"/>
              <w:rPr>
                <w:rFonts w:ascii="Proxima Nova" w:cs="Proxima Nova" w:eastAsia="Proxima Nova" w:hAnsi="Proxima Nova"/>
                <w:sz w:val="22"/>
                <w:szCs w:val="22"/>
              </w:rPr>
            </w:pPr>
            <w:r w:rsidDel="00000000" w:rsidR="00000000" w:rsidRPr="00000000">
              <w:rPr>
                <w:rtl w:val="0"/>
              </w:rPr>
            </w:r>
          </w:p>
        </w:tc>
        <w:tc>
          <w:tcPr/>
          <w:p w:rsidR="00000000" w:rsidDel="00000000" w:rsidP="00000000" w:rsidRDefault="00000000" w:rsidRPr="00000000" w14:paraId="0000005B">
            <w:pPr>
              <w:widowControl w:val="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Declaratiemedewerker</w:t>
            </w:r>
          </w:p>
        </w:tc>
      </w:tr>
    </w:tbl>
    <w:p w:rsidR="00000000" w:rsidDel="00000000" w:rsidP="00000000" w:rsidRDefault="00000000" w:rsidRPr="00000000" w14:paraId="0000005C">
      <w:pPr>
        <w:widowControl w:val="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5D">
      <w:pPr>
        <w:keepNext w:val="1"/>
        <w:keepLines w:val="1"/>
        <w:spacing w:before="200" w:lineRule="auto"/>
        <w:rPr>
          <w:rFonts w:ascii="Proxima Nova" w:cs="Proxima Nova" w:eastAsia="Proxima Nova" w:hAnsi="Proxima Nova"/>
        </w:rPr>
      </w:pPr>
      <w:r w:rsidDel="00000000" w:rsidR="00000000" w:rsidRPr="00000000">
        <w:rPr>
          <w:rFonts w:ascii="Proxima Nova" w:cs="Proxima Nova" w:eastAsia="Proxima Nova" w:hAnsi="Proxima Nova"/>
          <w:b w:val="1"/>
          <w:sz w:val="24"/>
          <w:szCs w:val="24"/>
          <w:rtl w:val="0"/>
        </w:rPr>
        <w:t xml:space="preserve">Retourinformatie - verwerken afgewezen verrichtingen</w:t>
      </w:r>
      <w:r w:rsidDel="00000000" w:rsidR="00000000" w:rsidRPr="00000000">
        <w:rPr>
          <w:rtl w:val="0"/>
        </w:rPr>
      </w:r>
    </w:p>
    <w:tbl>
      <w:tblPr>
        <w:tblStyle w:val="Table5"/>
        <w:tblW w:w="1356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415"/>
        <w:gridCol w:w="6645"/>
        <w:gridCol w:w="1980"/>
        <w:gridCol w:w="2520"/>
        <w:tblGridChange w:id="0">
          <w:tblGrid>
            <w:gridCol w:w="2415"/>
            <w:gridCol w:w="6645"/>
            <w:gridCol w:w="1980"/>
            <w:gridCol w:w="2520"/>
          </w:tblGrid>
        </w:tblGridChange>
      </w:tblGrid>
      <w:tr>
        <w:trPr>
          <w:cantSplit w:val="0"/>
          <w:tblHeader w:val="0"/>
        </w:trPr>
        <w:tc>
          <w:tcPr>
            <w:shd w:fill="1f497d" w:val="clear"/>
          </w:tcPr>
          <w:p w:rsidR="00000000" w:rsidDel="00000000" w:rsidP="00000000" w:rsidRDefault="00000000" w:rsidRPr="00000000" w14:paraId="0000005E">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Waar</w:t>
            </w:r>
          </w:p>
        </w:tc>
        <w:tc>
          <w:tcPr>
            <w:shd w:fill="1f497d" w:val="clear"/>
          </w:tcPr>
          <w:p w:rsidR="00000000" w:rsidDel="00000000" w:rsidP="00000000" w:rsidRDefault="00000000" w:rsidRPr="00000000" w14:paraId="0000005F">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Wat</w:t>
            </w:r>
          </w:p>
        </w:tc>
        <w:tc>
          <w:tcPr>
            <w:shd w:fill="1f497d" w:val="clear"/>
          </w:tcPr>
          <w:p w:rsidR="00000000" w:rsidDel="00000000" w:rsidP="00000000" w:rsidRDefault="00000000" w:rsidRPr="00000000" w14:paraId="00000060">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Wanneer</w:t>
            </w:r>
          </w:p>
        </w:tc>
        <w:tc>
          <w:tcPr>
            <w:shd w:fill="1f497d" w:val="clear"/>
          </w:tcPr>
          <w:p w:rsidR="00000000" w:rsidDel="00000000" w:rsidP="00000000" w:rsidRDefault="00000000" w:rsidRPr="00000000" w14:paraId="00000061">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Wie</w:t>
            </w:r>
          </w:p>
        </w:tc>
      </w:tr>
      <w:tr>
        <w:trPr>
          <w:cantSplit w:val="0"/>
          <w:tblHeader w:val="0"/>
        </w:trPr>
        <w:tc>
          <w:tcPr>
            <w:shd w:fill="ffffff" w:val="clear"/>
          </w:tcPr>
          <w:p w:rsidR="00000000" w:rsidDel="00000000" w:rsidP="00000000" w:rsidRDefault="00000000" w:rsidRPr="00000000" w14:paraId="00000062">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1. Tabblad ‘Overzicht’</w:t>
            </w:r>
          </w:p>
        </w:tc>
        <w:tc>
          <w:tcPr>
            <w:shd w:fill="auto" w:val="clear"/>
          </w:tcPr>
          <w:p w:rsidR="00000000" w:rsidDel="00000000" w:rsidP="00000000" w:rsidRDefault="00000000" w:rsidRPr="00000000" w14:paraId="00000063">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Klik op de status ‘Afgewezen’</w:t>
            </w:r>
          </w:p>
          <w:p w:rsidR="00000000" w:rsidDel="00000000" w:rsidP="00000000" w:rsidRDefault="00000000" w:rsidRPr="00000000" w14:paraId="00000064">
            <w:pPr>
              <w:numPr>
                <w:ilvl w:val="0"/>
                <w:numId w:val="2"/>
              </w:numPr>
              <w:ind w:left="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Beoordeel oorzaak afgewezen verrichtingen </w:t>
              <w:br w:type="textWrapping"/>
            </w:r>
          </w:p>
          <w:p w:rsidR="00000000" w:rsidDel="00000000" w:rsidP="00000000" w:rsidRDefault="00000000" w:rsidRPr="00000000" w14:paraId="00000065">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Indien aanpassingen in de verrichting nodig zijn:</w:t>
            </w:r>
          </w:p>
          <w:p w:rsidR="00000000" w:rsidDel="00000000" w:rsidP="00000000" w:rsidRDefault="00000000" w:rsidRPr="00000000" w14:paraId="00000066">
            <w:pPr>
              <w:widowControl w:val="0"/>
              <w:numPr>
                <w:ilvl w:val="0"/>
                <w:numId w:val="2"/>
              </w:numPr>
              <w:ind w:left="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Kies voor ‘Herdeclareren’</w:t>
            </w:r>
          </w:p>
          <w:p w:rsidR="00000000" w:rsidDel="00000000" w:rsidP="00000000" w:rsidRDefault="00000000" w:rsidRPr="00000000" w14:paraId="00000067">
            <w:pPr>
              <w:widowControl w:val="0"/>
              <w:numPr>
                <w:ilvl w:val="0"/>
                <w:numId w:val="2"/>
              </w:numPr>
              <w:ind w:left="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Herdeclareren: de verrichting kan gewijzigd worden in het behandeldossier, zodat de reden van afkeur niet meer van toepassing is. De verrichting wordt opnieuw gedeclareerd zodra de maand waarop deze verrichting is verricht opnieuw wordt gedeclareerd. </w:t>
            </w:r>
          </w:p>
          <w:p w:rsidR="00000000" w:rsidDel="00000000" w:rsidP="00000000" w:rsidRDefault="00000000" w:rsidRPr="00000000" w14:paraId="00000068">
            <w:pPr>
              <w:widowControl w:val="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Indien de verricht niet opnieuw moet worden ingediend:</w:t>
            </w:r>
          </w:p>
          <w:p w:rsidR="00000000" w:rsidDel="00000000" w:rsidP="00000000" w:rsidRDefault="00000000" w:rsidRPr="00000000" w14:paraId="00000069">
            <w:pPr>
              <w:widowControl w:val="0"/>
              <w:numPr>
                <w:ilvl w:val="0"/>
                <w:numId w:val="2"/>
              </w:numPr>
              <w:ind w:left="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Kies voor ‘Niet meer indienen’.</w:t>
              <w:br w:type="textWrapping"/>
              <w:t xml:space="preserve">De verrichting wordt niet meer opnieuw ingediend bij de zorgverzekeraar. </w:t>
            </w:r>
          </w:p>
        </w:tc>
        <w:tc>
          <w:tcPr>
            <w:shd w:fill="auto" w:val="clear"/>
          </w:tcPr>
          <w:p w:rsidR="00000000" w:rsidDel="00000000" w:rsidP="00000000" w:rsidRDefault="00000000" w:rsidRPr="00000000" w14:paraId="0000006A">
            <w:pPr>
              <w:rPr>
                <w:rFonts w:ascii="Proxima Nova" w:cs="Proxima Nova" w:eastAsia="Proxima Nova" w:hAnsi="Proxima Nova"/>
                <w:i w:val="1"/>
                <w:color w:val="1c4587"/>
                <w:sz w:val="22"/>
                <w:szCs w:val="22"/>
              </w:rPr>
            </w:pPr>
            <w:r w:rsidDel="00000000" w:rsidR="00000000" w:rsidRPr="00000000">
              <w:rPr>
                <w:rFonts w:ascii="Proxima Nova" w:cs="Proxima Nova" w:eastAsia="Proxima Nova" w:hAnsi="Proxima Nova"/>
                <w:i w:val="1"/>
                <w:color w:val="1c4587"/>
                <w:sz w:val="22"/>
                <w:szCs w:val="22"/>
                <w:rtl w:val="0"/>
              </w:rPr>
              <w:t xml:space="preserve">Kies een moment voor het verwerken van de retourinformatie</w:t>
            </w:r>
          </w:p>
        </w:tc>
        <w:tc>
          <w:tcPr/>
          <w:p w:rsidR="00000000" w:rsidDel="00000000" w:rsidP="00000000" w:rsidRDefault="00000000" w:rsidRPr="00000000" w14:paraId="0000006B">
            <w:pPr>
              <w:widowControl w:val="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Declaratiemedewerker</w:t>
            </w:r>
          </w:p>
          <w:p w:rsidR="00000000" w:rsidDel="00000000" w:rsidP="00000000" w:rsidRDefault="00000000" w:rsidRPr="00000000" w14:paraId="0000006C">
            <w:pPr>
              <w:widowControl w:val="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6D">
            <w:pPr>
              <w:rPr>
                <w:rFonts w:ascii="Proxima Nova" w:cs="Proxima Nova" w:eastAsia="Proxima Nova" w:hAnsi="Proxima Nova"/>
                <w:sz w:val="22"/>
                <w:szCs w:val="22"/>
              </w:rPr>
            </w:pPr>
            <w:r w:rsidDel="00000000" w:rsidR="00000000" w:rsidRPr="00000000">
              <w:rPr>
                <w:rFonts w:ascii="Proxima Nova" w:cs="Proxima Nova" w:eastAsia="Proxima Nova" w:hAnsi="Proxima Nova"/>
                <w:i w:val="1"/>
                <w:color w:val="1f497d"/>
                <w:sz w:val="22"/>
                <w:szCs w:val="22"/>
                <w:rtl w:val="0"/>
              </w:rPr>
              <w:t xml:space="preserve">Indien zorginhoudelijke aanpassingen nodig zijn, stem dan af wie dit doet.</w:t>
            </w:r>
            <w:r w:rsidDel="00000000" w:rsidR="00000000" w:rsidRPr="00000000">
              <w:rPr>
                <w:rtl w:val="0"/>
              </w:rPr>
            </w:r>
          </w:p>
          <w:p w:rsidR="00000000" w:rsidDel="00000000" w:rsidP="00000000" w:rsidRDefault="00000000" w:rsidRPr="00000000" w14:paraId="0000006E">
            <w:pPr>
              <w:widowControl w:val="0"/>
              <w:rPr>
                <w:rFonts w:ascii="Proxima Nova" w:cs="Proxima Nova" w:eastAsia="Proxima Nova" w:hAnsi="Proxima Nova"/>
                <w:sz w:val="22"/>
                <w:szCs w:val="22"/>
              </w:rPr>
            </w:pPr>
            <w:r w:rsidDel="00000000" w:rsidR="00000000" w:rsidRPr="00000000">
              <w:rPr>
                <w:rtl w:val="0"/>
              </w:rPr>
            </w:r>
          </w:p>
        </w:tc>
      </w:tr>
    </w:tbl>
    <w:p w:rsidR="00000000" w:rsidDel="00000000" w:rsidP="00000000" w:rsidRDefault="00000000" w:rsidRPr="00000000" w14:paraId="0000006F">
      <w:pPr>
        <w:widowControl w:val="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70">
      <w:pPr>
        <w:pStyle w:val="Heading3"/>
        <w:rPr>
          <w:rFonts w:ascii="Proxima Nova" w:cs="Proxima Nova" w:eastAsia="Proxima Nova" w:hAnsi="Proxima Nova"/>
          <w:b w:val="1"/>
          <w:sz w:val="24"/>
          <w:szCs w:val="24"/>
        </w:rPr>
      </w:pPr>
      <w:bookmarkStart w:colFirst="0" w:colLast="0" w:name="_579hatlz8goy" w:id="7"/>
      <w:bookmarkEnd w:id="7"/>
      <w:r w:rsidDel="00000000" w:rsidR="00000000" w:rsidRPr="00000000">
        <w:rPr>
          <w:rFonts w:ascii="Proxima Nova" w:cs="Proxima Nova" w:eastAsia="Proxima Nova" w:hAnsi="Proxima Nova"/>
          <w:rtl w:val="0"/>
        </w:rPr>
        <w:t xml:space="preserve">Crediteren van verrichtingen</w:t>
      </w:r>
      <w:r w:rsidDel="00000000" w:rsidR="00000000" w:rsidRPr="00000000">
        <w:rPr>
          <w:rtl w:val="0"/>
        </w:rPr>
      </w:r>
    </w:p>
    <w:tbl>
      <w:tblPr>
        <w:tblStyle w:val="Table6"/>
        <w:tblW w:w="1356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475"/>
        <w:gridCol w:w="6615"/>
        <w:gridCol w:w="1965"/>
        <w:gridCol w:w="2505"/>
        <w:tblGridChange w:id="0">
          <w:tblGrid>
            <w:gridCol w:w="2475"/>
            <w:gridCol w:w="6615"/>
            <w:gridCol w:w="1965"/>
            <w:gridCol w:w="2505"/>
          </w:tblGrid>
        </w:tblGridChange>
      </w:tblGrid>
      <w:tr>
        <w:trPr>
          <w:cantSplit w:val="0"/>
          <w:tblHeader w:val="0"/>
        </w:trPr>
        <w:tc>
          <w:tcPr>
            <w:shd w:fill="1f497d" w:val="clear"/>
          </w:tcPr>
          <w:p w:rsidR="00000000" w:rsidDel="00000000" w:rsidP="00000000" w:rsidRDefault="00000000" w:rsidRPr="00000000" w14:paraId="00000071">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Waar</w:t>
            </w:r>
          </w:p>
        </w:tc>
        <w:tc>
          <w:tcPr>
            <w:shd w:fill="1f497d" w:val="clear"/>
          </w:tcPr>
          <w:p w:rsidR="00000000" w:rsidDel="00000000" w:rsidP="00000000" w:rsidRDefault="00000000" w:rsidRPr="00000000" w14:paraId="00000072">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Wat</w:t>
            </w:r>
          </w:p>
        </w:tc>
        <w:tc>
          <w:tcPr>
            <w:shd w:fill="1f497d" w:val="clear"/>
          </w:tcPr>
          <w:p w:rsidR="00000000" w:rsidDel="00000000" w:rsidP="00000000" w:rsidRDefault="00000000" w:rsidRPr="00000000" w14:paraId="00000073">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Wanneer</w:t>
            </w:r>
          </w:p>
        </w:tc>
        <w:tc>
          <w:tcPr>
            <w:shd w:fill="1f497d" w:val="clear"/>
          </w:tcPr>
          <w:p w:rsidR="00000000" w:rsidDel="00000000" w:rsidP="00000000" w:rsidRDefault="00000000" w:rsidRPr="00000000" w14:paraId="00000074">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Wie</w:t>
            </w:r>
          </w:p>
        </w:tc>
      </w:tr>
      <w:tr>
        <w:trPr>
          <w:cantSplit w:val="0"/>
          <w:tblHeader w:val="0"/>
        </w:trPr>
        <w:tc>
          <w:tcPr>
            <w:shd w:fill="ffffff" w:val="clear"/>
          </w:tcPr>
          <w:p w:rsidR="00000000" w:rsidDel="00000000" w:rsidP="00000000" w:rsidRDefault="00000000" w:rsidRPr="00000000" w14:paraId="00000075">
            <w:pPr>
              <w:widowControl w:val="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1.  Tabblad ‘Overzicht’, kopje ‘Goedgekeurd’</w:t>
            </w:r>
          </w:p>
        </w:tc>
        <w:tc>
          <w:tcPr>
            <w:shd w:fill="ffffff" w:val="clear"/>
          </w:tcPr>
          <w:p w:rsidR="00000000" w:rsidDel="00000000" w:rsidP="00000000" w:rsidRDefault="00000000" w:rsidRPr="00000000" w14:paraId="0000007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Een goedgekeurde verrichting kan gecrediteerd worden, indien hier een fout wordt ontdekt.</w:t>
            </w:r>
          </w:p>
          <w:p w:rsidR="00000000" w:rsidDel="00000000" w:rsidP="00000000" w:rsidRDefault="00000000" w:rsidRPr="00000000" w14:paraId="0000007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Per verrichting kan worden gecrediteerd; na goedkeuring van de creditering kan de wijziging in het behandeldossier gedaan worden, zodat de fout hersteld wordt.</w:t>
            </w:r>
          </w:p>
          <w:p w:rsidR="00000000" w:rsidDel="00000000" w:rsidP="00000000" w:rsidRDefault="00000000" w:rsidRPr="00000000" w14:paraId="0000007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 verrichting wordt opnieuw gedeclareerd zodra de periode waarin deze verrichting is gedaan, opnieuw wordt gedeclareerd. </w:t>
            </w:r>
          </w:p>
        </w:tc>
        <w:tc>
          <w:tcPr>
            <w:shd w:fill="auto" w:val="clear"/>
          </w:tcPr>
          <w:p w:rsidR="00000000" w:rsidDel="00000000" w:rsidP="00000000" w:rsidRDefault="00000000" w:rsidRPr="00000000" w14:paraId="00000079">
            <w:pPr>
              <w:rPr>
                <w:rFonts w:ascii="Proxima Nova" w:cs="Proxima Nova" w:eastAsia="Proxima Nova" w:hAnsi="Proxima Nova"/>
                <w:i w:val="1"/>
                <w:color w:val="1c4587"/>
                <w:sz w:val="22"/>
                <w:szCs w:val="22"/>
              </w:rPr>
            </w:pPr>
            <w:r w:rsidDel="00000000" w:rsidR="00000000" w:rsidRPr="00000000">
              <w:rPr>
                <w:rFonts w:ascii="Proxima Nova" w:cs="Proxima Nova" w:eastAsia="Proxima Nova" w:hAnsi="Proxima Nova"/>
                <w:i w:val="1"/>
                <w:color w:val="1c4587"/>
                <w:sz w:val="22"/>
                <w:szCs w:val="22"/>
                <w:rtl w:val="0"/>
              </w:rPr>
              <w:t xml:space="preserve">Kies een moment voor het crediteren</w:t>
            </w:r>
          </w:p>
        </w:tc>
        <w:tc>
          <w:tcPr/>
          <w:p w:rsidR="00000000" w:rsidDel="00000000" w:rsidP="00000000" w:rsidRDefault="00000000" w:rsidRPr="00000000" w14:paraId="0000007A">
            <w:pPr>
              <w:widowControl w:val="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Declaratiemedewerker</w:t>
            </w:r>
          </w:p>
        </w:tc>
      </w:tr>
    </w:tbl>
    <w:p w:rsidR="00000000" w:rsidDel="00000000" w:rsidP="00000000" w:rsidRDefault="00000000" w:rsidRPr="00000000" w14:paraId="0000007B">
      <w:pPr>
        <w:pStyle w:val="Heading3"/>
        <w:ind w:left="0" w:firstLine="0"/>
        <w:rPr>
          <w:rFonts w:ascii="Proxima Nova" w:cs="Proxima Nova" w:eastAsia="Proxima Nova" w:hAnsi="Proxima Nova"/>
          <w:b w:val="0"/>
          <w:sz w:val="22"/>
          <w:szCs w:val="22"/>
        </w:rPr>
      </w:pPr>
      <w:r w:rsidDel="00000000" w:rsidR="00000000" w:rsidRPr="00000000">
        <w:rPr>
          <w:rtl w:val="0"/>
        </w:rPr>
      </w:r>
    </w:p>
    <w:p w:rsidR="00000000" w:rsidDel="00000000" w:rsidP="00000000" w:rsidRDefault="00000000" w:rsidRPr="00000000" w14:paraId="0000007C">
      <w:pPr>
        <w:pStyle w:val="Heading3"/>
        <w:ind w:left="0" w:firstLine="0"/>
        <w:rPr>
          <w:rFonts w:ascii="Proxima Nova" w:cs="Proxima Nova" w:eastAsia="Proxima Nova" w:hAnsi="Proxima Nova"/>
          <w:b w:val="0"/>
          <w:sz w:val="22"/>
          <w:szCs w:val="22"/>
        </w:rPr>
      </w:pPr>
      <w:r w:rsidDel="00000000" w:rsidR="00000000" w:rsidRPr="00000000">
        <w:rPr>
          <w:rtl w:val="0"/>
        </w:rPr>
      </w:r>
    </w:p>
    <w:p w:rsidR="00000000" w:rsidDel="00000000" w:rsidP="00000000" w:rsidRDefault="00000000" w:rsidRPr="00000000" w14:paraId="0000007D">
      <w:pPr>
        <w:pStyle w:val="Heading3"/>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Declaratie -  aan cliënt</w:t>
      </w:r>
    </w:p>
    <w:tbl>
      <w:tblPr>
        <w:tblStyle w:val="Table7"/>
        <w:tblW w:w="1356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415"/>
        <w:gridCol w:w="6675"/>
        <w:gridCol w:w="1980"/>
        <w:gridCol w:w="2490"/>
        <w:tblGridChange w:id="0">
          <w:tblGrid>
            <w:gridCol w:w="2415"/>
            <w:gridCol w:w="6675"/>
            <w:gridCol w:w="1980"/>
            <w:gridCol w:w="2490"/>
          </w:tblGrid>
        </w:tblGridChange>
      </w:tblGrid>
      <w:tr>
        <w:trPr>
          <w:cantSplit w:val="0"/>
          <w:tblHeader w:val="0"/>
        </w:trPr>
        <w:tc>
          <w:tcPr>
            <w:shd w:fill="1f497d" w:val="clear"/>
          </w:tcPr>
          <w:p w:rsidR="00000000" w:rsidDel="00000000" w:rsidP="00000000" w:rsidRDefault="00000000" w:rsidRPr="00000000" w14:paraId="0000007E">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Waar</w:t>
            </w:r>
          </w:p>
        </w:tc>
        <w:tc>
          <w:tcPr>
            <w:shd w:fill="1f497d" w:val="clear"/>
          </w:tcPr>
          <w:p w:rsidR="00000000" w:rsidDel="00000000" w:rsidP="00000000" w:rsidRDefault="00000000" w:rsidRPr="00000000" w14:paraId="0000007F">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Wat</w:t>
            </w:r>
          </w:p>
        </w:tc>
        <w:tc>
          <w:tcPr>
            <w:shd w:fill="1f497d" w:val="clear"/>
          </w:tcPr>
          <w:p w:rsidR="00000000" w:rsidDel="00000000" w:rsidP="00000000" w:rsidRDefault="00000000" w:rsidRPr="00000000" w14:paraId="00000080">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Wanneer</w:t>
            </w:r>
          </w:p>
        </w:tc>
        <w:tc>
          <w:tcPr>
            <w:shd w:fill="1f497d" w:val="clear"/>
          </w:tcPr>
          <w:p w:rsidR="00000000" w:rsidDel="00000000" w:rsidP="00000000" w:rsidRDefault="00000000" w:rsidRPr="00000000" w14:paraId="00000081">
            <w:pPr>
              <w:widowControl w:val="0"/>
              <w:rPr>
                <w:rFonts w:ascii="Proxima Nova" w:cs="Proxima Nova" w:eastAsia="Proxima Nova" w:hAnsi="Proxima Nova"/>
                <w:color w:val="ffffff"/>
                <w:sz w:val="22"/>
                <w:szCs w:val="22"/>
              </w:rPr>
            </w:pPr>
            <w:r w:rsidDel="00000000" w:rsidR="00000000" w:rsidRPr="00000000">
              <w:rPr>
                <w:rFonts w:ascii="Proxima Nova" w:cs="Proxima Nova" w:eastAsia="Proxima Nova" w:hAnsi="Proxima Nova"/>
                <w:color w:val="ffffff"/>
                <w:sz w:val="22"/>
                <w:szCs w:val="22"/>
                <w:rtl w:val="0"/>
              </w:rPr>
              <w:t xml:space="preserve">Wie</w:t>
            </w:r>
          </w:p>
        </w:tc>
      </w:tr>
      <w:tr>
        <w:trPr>
          <w:cantSplit w:val="0"/>
          <w:trHeight w:val="1305" w:hRule="atLeast"/>
          <w:tblHeader w:val="0"/>
        </w:trPr>
        <w:tc>
          <w:tcPr>
            <w:shd w:fill="ffffff" w:val="clear"/>
          </w:tcPr>
          <w:p w:rsidR="00000000" w:rsidDel="00000000" w:rsidP="00000000" w:rsidRDefault="00000000" w:rsidRPr="00000000" w14:paraId="00000082">
            <w:pPr>
              <w:widowControl w:val="0"/>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1. Tabblad</w:t>
            </w:r>
          </w:p>
          <w:p w:rsidR="00000000" w:rsidDel="00000000" w:rsidP="00000000" w:rsidRDefault="00000000" w:rsidRPr="00000000" w14:paraId="00000083">
            <w:pPr>
              <w:widowControl w:val="0"/>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‘Declareren’, sectie</w:t>
            </w:r>
          </w:p>
          <w:p w:rsidR="00000000" w:rsidDel="00000000" w:rsidP="00000000" w:rsidRDefault="00000000" w:rsidRPr="00000000" w14:paraId="00000084">
            <w:pPr>
              <w:widowControl w:val="0"/>
              <w:ind w:left="357"/>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‘Declareren aan cliënt’</w:t>
            </w:r>
          </w:p>
        </w:tc>
        <w:tc>
          <w:tcPr>
            <w:shd w:fill="ffffff" w:val="clear"/>
          </w:tcPr>
          <w:p w:rsidR="00000000" w:rsidDel="00000000" w:rsidP="00000000" w:rsidRDefault="00000000" w:rsidRPr="00000000" w14:paraId="0000008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Selecteer een start- en einddatum (stel deze cumulatief in (vanaf 1 januari van het geldende jaar) </w:t>
            </w:r>
          </w:p>
          <w:p w:rsidR="00000000" w:rsidDel="00000000" w:rsidP="00000000" w:rsidRDefault="00000000" w:rsidRPr="00000000" w14:paraId="0000008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Klik op ‘Genereer declaratie'</w:t>
            </w:r>
          </w:p>
          <w:p w:rsidR="00000000" w:rsidDel="00000000" w:rsidP="00000000" w:rsidRDefault="00000000" w:rsidRPr="00000000" w14:paraId="00000087">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88">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Ysis Financieel maakt nu een declaratiebestand aan in .xlsx formaat. Stuur deze naar de debiteurenafdeling.</w:t>
            </w:r>
          </w:p>
          <w:p w:rsidR="00000000" w:rsidDel="00000000" w:rsidP="00000000" w:rsidRDefault="00000000" w:rsidRPr="00000000" w14:paraId="00000089">
            <w:pPr>
              <w:rPr>
                <w:rFonts w:ascii="Proxima Nova" w:cs="Proxima Nova" w:eastAsia="Proxima Nova" w:hAnsi="Proxima Nova"/>
                <w:sz w:val="22"/>
                <w:szCs w:val="22"/>
              </w:rPr>
            </w:pPr>
            <w:r w:rsidDel="00000000" w:rsidR="00000000" w:rsidRPr="00000000">
              <w:rPr>
                <w:rtl w:val="0"/>
              </w:rPr>
            </w:r>
          </w:p>
        </w:tc>
        <w:tc>
          <w:tcPr>
            <w:shd w:fill="auto" w:val="clear"/>
          </w:tcPr>
          <w:p w:rsidR="00000000" w:rsidDel="00000000" w:rsidP="00000000" w:rsidRDefault="00000000" w:rsidRPr="00000000" w14:paraId="0000008A">
            <w:pPr>
              <w:rPr>
                <w:rFonts w:ascii="Proxima Nova" w:cs="Proxima Nova" w:eastAsia="Proxima Nova" w:hAnsi="Proxima Nova"/>
                <w:i w:val="1"/>
                <w:color w:val="1c4587"/>
                <w:sz w:val="22"/>
                <w:szCs w:val="22"/>
              </w:rPr>
            </w:pPr>
            <w:r w:rsidDel="00000000" w:rsidR="00000000" w:rsidRPr="00000000">
              <w:rPr>
                <w:rFonts w:ascii="Proxima Nova" w:cs="Proxima Nova" w:eastAsia="Proxima Nova" w:hAnsi="Proxima Nova"/>
                <w:i w:val="1"/>
                <w:color w:val="1c4587"/>
                <w:sz w:val="22"/>
                <w:szCs w:val="22"/>
                <w:rtl w:val="0"/>
              </w:rPr>
              <w:t xml:space="preserve">Kies </w:t>
            </w:r>
            <w:r w:rsidDel="00000000" w:rsidR="00000000" w:rsidRPr="00000000">
              <w:rPr>
                <w:rFonts w:ascii="Proxima Nova" w:cs="Proxima Nova" w:eastAsia="Proxima Nova" w:hAnsi="Proxima Nova"/>
                <w:i w:val="1"/>
                <w:color w:val="1f497d"/>
                <w:sz w:val="22"/>
                <w:szCs w:val="22"/>
                <w:rtl w:val="0"/>
              </w:rPr>
              <w:t xml:space="preserve">een</w:t>
            </w:r>
            <w:r w:rsidDel="00000000" w:rsidR="00000000" w:rsidRPr="00000000">
              <w:rPr>
                <w:rFonts w:ascii="Proxima Nova" w:cs="Proxima Nova" w:eastAsia="Proxima Nova" w:hAnsi="Proxima Nova"/>
                <w:i w:val="1"/>
                <w:color w:val="1c4587"/>
                <w:sz w:val="22"/>
                <w:szCs w:val="22"/>
                <w:rtl w:val="0"/>
              </w:rPr>
              <w:t xml:space="preserve"> moment van declaratie</w:t>
            </w:r>
          </w:p>
        </w:tc>
        <w:tc>
          <w:tcPr/>
          <w:p w:rsidR="00000000" w:rsidDel="00000000" w:rsidP="00000000" w:rsidRDefault="00000000" w:rsidRPr="00000000" w14:paraId="0000008B">
            <w:pPr>
              <w:widowControl w:val="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Declaratiemedewerker</w:t>
            </w:r>
          </w:p>
        </w:tc>
      </w:tr>
    </w:tbl>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jc w:val="left"/>
        <w:rPr>
          <w:rFonts w:ascii="Proxima Nova" w:cs="Proxima Nova" w:eastAsia="Proxima Nova" w:hAnsi="Proxima Nova"/>
          <w:sz w:val="22"/>
          <w:szCs w:val="22"/>
        </w:rPr>
      </w:pPr>
      <w:bookmarkStart w:colFirst="0" w:colLast="0" w:name="_1fob9te" w:id="8"/>
      <w:bookmarkEnd w:id="8"/>
      <w:r w:rsidDel="00000000" w:rsidR="00000000" w:rsidRPr="00000000">
        <w:rPr>
          <w:rtl w:val="0"/>
        </w:rPr>
      </w:r>
    </w:p>
    <w:sectPr>
      <w:headerReference r:id="rId6" w:type="default"/>
      <w:footerReference r:id="rId7" w:type="default"/>
      <w:pgSz w:h="11906" w:w="16838" w:orient="landscape"/>
      <w:pgMar w:bottom="1417.3228346456694" w:top="1417.3228346456694" w:left="1984.2519685039372" w:right="1417.322834645669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Gill Sans">
    <w:embedRegular w:fontKey="{00000000-0000-0000-0000-000000000000}" r:id="rId7" w:subsetted="0"/>
    <w:embedBold w:fontKey="{00000000-0000-0000-0000-000000000000}" r:id="rId8" w:subsetted="0"/>
  </w:font>
  <w:font w:name="Source Sans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1276" w:right="-852" w:firstLine="0"/>
      <w:jc w:val="right"/>
      <w:rPr>
        <w:rFonts w:ascii="Gill Sans" w:cs="Gill Sans" w:eastAsia="Gill Sans" w:hAnsi="Gill Sans"/>
        <w:b w:val="0"/>
        <w:i w:val="0"/>
        <w:smallCaps w:val="0"/>
        <w:strike w:val="0"/>
        <w:color w:val="000000"/>
        <w:sz w:val="40"/>
        <w:szCs w:val="40"/>
        <w:u w:val="none"/>
        <w:shd w:fill="auto" w:val="clear"/>
        <w:vertAlign w:val="baseline"/>
      </w:rPr>
    </w:pPr>
    <w:r w:rsidDel="00000000" w:rsidR="00000000" w:rsidRPr="00000000">
      <w:rPr>
        <w:rFonts w:ascii="Gill Sans" w:cs="Gill Sans" w:eastAsia="Gill Sans" w:hAnsi="Gill Sans"/>
        <w:b w:val="0"/>
        <w:i w:val="0"/>
        <w:smallCaps w:val="0"/>
        <w:strike w:val="0"/>
        <w:color w:val="000000"/>
        <w:sz w:val="40"/>
        <w:szCs w:val="40"/>
        <w:u w:val="none"/>
        <w:shd w:fill="auto" w:val="clear"/>
        <w:vertAlign w:val="baseline"/>
      </w:rPr>
      <w:drawing>
        <wp:inline distB="114300" distT="114300" distL="114300" distR="114300">
          <wp:extent cx="635643" cy="63564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5643" cy="6356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firstLine="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3" w:hanging="360"/>
      </w:pPr>
      <w:rPr>
        <w:rFonts w:ascii="Noto Sans Symbols" w:cs="Noto Sans Symbols" w:eastAsia="Noto Sans Symbols" w:hAnsi="Noto Sans Symbols"/>
      </w:rPr>
    </w:lvl>
    <w:lvl w:ilvl="2">
      <w:start w:val="1"/>
      <w:numFmt w:val="bullet"/>
      <w:lvlText w:val="▪"/>
      <w:lvlJc w:val="left"/>
      <w:pPr>
        <w:ind w:left="1083" w:hanging="360"/>
      </w:pPr>
      <w:rPr>
        <w:rFonts w:ascii="Noto Sans Symbols" w:cs="Noto Sans Symbols" w:eastAsia="Noto Sans Symbols" w:hAnsi="Noto Sans Symbols"/>
      </w:rPr>
    </w:lvl>
    <w:lvl w:ilvl="3">
      <w:start w:val="1"/>
      <w:numFmt w:val="bullet"/>
      <w:lvlText w:val="●"/>
      <w:lvlJc w:val="left"/>
      <w:pPr>
        <w:ind w:left="1803" w:hanging="360"/>
      </w:pPr>
      <w:rPr>
        <w:rFonts w:ascii="Noto Sans Symbols" w:cs="Noto Sans Symbols" w:eastAsia="Noto Sans Symbols" w:hAnsi="Noto Sans Symbols"/>
      </w:rPr>
    </w:lvl>
    <w:lvl w:ilvl="4">
      <w:start w:val="1"/>
      <w:numFmt w:val="bullet"/>
      <w:lvlText w:val="o"/>
      <w:lvlJc w:val="left"/>
      <w:pPr>
        <w:ind w:left="2523" w:hanging="360"/>
      </w:pPr>
      <w:rPr>
        <w:rFonts w:ascii="Courier New" w:cs="Courier New" w:eastAsia="Courier New" w:hAnsi="Courier New"/>
      </w:rPr>
    </w:lvl>
    <w:lvl w:ilvl="5">
      <w:start w:val="1"/>
      <w:numFmt w:val="bullet"/>
      <w:lvlText w:val="▪"/>
      <w:lvlJc w:val="left"/>
      <w:pPr>
        <w:ind w:left="3243" w:hanging="360"/>
      </w:pPr>
      <w:rPr>
        <w:rFonts w:ascii="Noto Sans Symbols" w:cs="Noto Sans Symbols" w:eastAsia="Noto Sans Symbols" w:hAnsi="Noto Sans Symbols"/>
      </w:rPr>
    </w:lvl>
    <w:lvl w:ilvl="6">
      <w:start w:val="1"/>
      <w:numFmt w:val="bullet"/>
      <w:lvlText w:val="●"/>
      <w:lvlJc w:val="left"/>
      <w:pPr>
        <w:ind w:left="3963" w:hanging="360"/>
      </w:pPr>
      <w:rPr>
        <w:rFonts w:ascii="Noto Sans Symbols" w:cs="Noto Sans Symbols" w:eastAsia="Noto Sans Symbols" w:hAnsi="Noto Sans Symbols"/>
      </w:rPr>
    </w:lvl>
    <w:lvl w:ilvl="7">
      <w:start w:val="1"/>
      <w:numFmt w:val="bullet"/>
      <w:lvlText w:val="o"/>
      <w:lvlJc w:val="left"/>
      <w:pPr>
        <w:ind w:left="4683" w:hanging="360"/>
      </w:pPr>
      <w:rPr>
        <w:rFonts w:ascii="Courier New" w:cs="Courier New" w:eastAsia="Courier New" w:hAnsi="Courier New"/>
      </w:rPr>
    </w:lvl>
    <w:lvl w:ilvl="8">
      <w:start w:val="1"/>
      <w:numFmt w:val="bullet"/>
      <w:lvlText w:val="▪"/>
      <w:lvlJc w:val="left"/>
      <w:pPr>
        <w:ind w:left="5403" w:hanging="360"/>
      </w:pPr>
      <w:rPr>
        <w:rFonts w:ascii="Noto Sans Symbols" w:cs="Noto Sans Symbols" w:eastAsia="Noto Sans Symbols" w:hAnsi="Noto Sans Symbols"/>
      </w:rPr>
    </w:lvl>
  </w:abstractNum>
  <w:abstractNum w:abstractNumId="3">
    <w:lvl w:ilvl="0">
      <w:start w:val="1"/>
      <w:numFmt w:val="bullet"/>
      <w:lvlText w:val="●"/>
      <w:lvlJc w:val="left"/>
      <w:pPr>
        <w:ind w:left="357" w:firstLine="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357" w:firstLine="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357" w:firstLine="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mbria" w:cs="Cambria" w:eastAsia="Cambria" w:hAnsi="Cambria"/>
      <w:b w:val="1"/>
      <w:color w:val="000000"/>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000000"/>
      <w:sz w:val="26"/>
      <w:szCs w:val="26"/>
    </w:rPr>
  </w:style>
  <w:style w:type="paragraph" w:styleId="Heading3">
    <w:name w:val="heading 3"/>
    <w:basedOn w:val="Normal"/>
    <w:next w:val="Normal"/>
    <w:pPr>
      <w:keepNext w:val="1"/>
      <w:keepLines w:val="1"/>
      <w:widowControl w:val="0"/>
      <w:ind w:left="360" w:hanging="360"/>
    </w:pPr>
    <w:rPr>
      <w:rFonts w:ascii="Calibri" w:cs="Calibri" w:eastAsia="Calibri" w:hAnsi="Calibri"/>
      <w:b w:val="1"/>
      <w:sz w:val="24"/>
      <w:szCs w:val="24"/>
    </w:rPr>
  </w:style>
  <w:style w:type="paragraph" w:styleId="Heading4">
    <w:name w:val="heading 4"/>
    <w:basedOn w:val="Normal"/>
    <w:next w:val="Normal"/>
    <w:pPr>
      <w:widowControl w:val="0"/>
      <w:ind w:left="357" w:hanging="357"/>
    </w:pPr>
    <w:rPr>
      <w:rFonts w:ascii="Calibri" w:cs="Calibri" w:eastAsia="Calibri" w:hAnsi="Calibri"/>
    </w:rPr>
  </w:style>
  <w:style w:type="paragraph" w:styleId="Heading5">
    <w:name w:val="heading 5"/>
    <w:basedOn w:val="Normal"/>
    <w:next w:val="Normal"/>
    <w:pPr>
      <w:ind w:left="717" w:hanging="360"/>
    </w:pPr>
    <w:rPr>
      <w:rFonts w:ascii="Calibri" w:cs="Calibri" w:eastAsia="Calibri" w:hAnsi="Calibri"/>
      <w:b w:val="1"/>
      <w:sz w:val="22"/>
      <w:szCs w:val="22"/>
    </w:rPr>
  </w:style>
  <w:style w:type="paragraph" w:styleId="Heading6">
    <w:name w:val="heading 6"/>
    <w:basedOn w:val="Normal"/>
    <w:next w:val="Normal"/>
    <w:pPr>
      <w:widowControl w:val="0"/>
      <w:ind w:left="717" w:hanging="360"/>
    </w:pPr>
    <w:rPr>
      <w:rFonts w:ascii="Calibri" w:cs="Calibri" w:eastAsia="Calibri" w:hAnsi="Calibri"/>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SourceSansPro-italic.ttf"/><Relationship Id="rId10" Type="http://schemas.openxmlformats.org/officeDocument/2006/relationships/font" Target="fonts/SourceSansPro-bold.ttf"/><Relationship Id="rId12" Type="http://schemas.openxmlformats.org/officeDocument/2006/relationships/font" Target="fonts/SourceSansPro-boldItalic.ttf"/><Relationship Id="rId9" Type="http://schemas.openxmlformats.org/officeDocument/2006/relationships/font" Target="fonts/SourceSansPro-regular.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GillSans-regular.ttf"/><Relationship Id="rId8"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