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D9DA5" w14:textId="77777777" w:rsidR="000A2CF2" w:rsidRPr="00A64DCC" w:rsidRDefault="00940825" w:rsidP="002B6D62">
      <w:pPr>
        <w:rPr>
          <w:rFonts w:asciiTheme="minorHAnsi" w:hAnsiTheme="minorHAnsi"/>
          <w:sz w:val="22"/>
          <w:szCs w:val="22"/>
          <w:lang w:val="nl-NL"/>
        </w:rPr>
      </w:pPr>
      <w:r w:rsidRPr="00A64DCC">
        <w:rPr>
          <w:rFonts w:asciiTheme="minorHAnsi" w:hAnsiTheme="minorHAnsi"/>
          <w:b/>
          <w:bCs/>
          <w:sz w:val="22"/>
          <w:szCs w:val="22"/>
          <w:lang w:val="nl-NL"/>
        </w:rPr>
        <w:t>Stap 1 Medewerker Ysis met account aanmaken in Ons</w:t>
      </w:r>
      <w:r w:rsidR="000A2CF2" w:rsidRPr="00A64DCC">
        <w:rPr>
          <w:rFonts w:asciiTheme="minorHAnsi" w:hAnsiTheme="minorHAnsi"/>
          <w:sz w:val="22"/>
          <w:szCs w:val="22"/>
          <w:lang w:val="nl-NL"/>
        </w:rPr>
        <w:t xml:space="preserve"> </w:t>
      </w:r>
    </w:p>
    <w:p w14:paraId="17558D6C" w14:textId="77777777" w:rsidR="000A2CF2" w:rsidRPr="00A64DCC" w:rsidRDefault="000A2CF2" w:rsidP="002B6D62">
      <w:pPr>
        <w:rPr>
          <w:rFonts w:asciiTheme="minorHAnsi" w:hAnsiTheme="minorHAnsi"/>
          <w:sz w:val="22"/>
          <w:szCs w:val="22"/>
          <w:lang w:val="nl-NL"/>
        </w:rPr>
      </w:pPr>
    </w:p>
    <w:p w14:paraId="481F30D7" w14:textId="77777777" w:rsidR="000A2CF2" w:rsidRPr="00A64DCC" w:rsidRDefault="002B6D62" w:rsidP="000A2CF2">
      <w:pPr>
        <w:pStyle w:val="Lijstalinea"/>
        <w:numPr>
          <w:ilvl w:val="0"/>
          <w:numId w:val="3"/>
        </w:numPr>
        <w:rPr>
          <w:rFonts w:asciiTheme="minorHAnsi" w:hAnsiTheme="minorHAnsi"/>
          <w:sz w:val="22"/>
          <w:szCs w:val="22"/>
          <w:lang w:val="nl-NL"/>
        </w:rPr>
      </w:pPr>
      <w:r w:rsidRPr="00A64DCC">
        <w:rPr>
          <w:rFonts w:asciiTheme="minorHAnsi" w:hAnsiTheme="minorHAnsi"/>
          <w:sz w:val="22"/>
          <w:szCs w:val="22"/>
          <w:lang w:val="nl-NL"/>
        </w:rPr>
        <w:t>Medewerker aanmaken in O</w:t>
      </w:r>
      <w:r w:rsidR="00A64DCC" w:rsidRPr="00A64DCC">
        <w:rPr>
          <w:rFonts w:asciiTheme="minorHAnsi" w:hAnsiTheme="minorHAnsi"/>
          <w:sz w:val="22"/>
          <w:szCs w:val="22"/>
          <w:lang w:val="nl-NL"/>
        </w:rPr>
        <w:t>ns</w:t>
      </w:r>
      <w:r w:rsidRPr="00A64DCC">
        <w:rPr>
          <w:rFonts w:asciiTheme="minorHAnsi" w:hAnsiTheme="minorHAnsi"/>
          <w:sz w:val="22"/>
          <w:szCs w:val="22"/>
          <w:lang w:val="nl-NL"/>
        </w:rPr>
        <w:t xml:space="preserve"> met de volgende personalia:  </w:t>
      </w:r>
    </w:p>
    <w:p w14:paraId="6FA18251" w14:textId="77777777" w:rsidR="000A2CF2" w:rsidRPr="00A64DCC" w:rsidRDefault="000A2CF2" w:rsidP="000A2CF2">
      <w:pPr>
        <w:pStyle w:val="Lijstalinea"/>
        <w:numPr>
          <w:ilvl w:val="0"/>
          <w:numId w:val="5"/>
        </w:numPr>
        <w:rPr>
          <w:rFonts w:asciiTheme="minorHAnsi" w:hAnsiTheme="minorHAnsi"/>
          <w:sz w:val="22"/>
          <w:szCs w:val="22"/>
          <w:lang w:val="nl-NL"/>
        </w:rPr>
      </w:pPr>
      <w:proofErr w:type="spellStart"/>
      <w:r w:rsidRPr="00A64DCC">
        <w:rPr>
          <w:rFonts w:asciiTheme="minorHAnsi" w:hAnsiTheme="minorHAnsi"/>
          <w:sz w:val="22"/>
          <w:szCs w:val="22"/>
          <w:lang w:val="nl-NL"/>
        </w:rPr>
        <w:t>medewerker</w:t>
      </w:r>
      <w:r w:rsidR="002B6D62" w:rsidRPr="00A64DCC">
        <w:rPr>
          <w:rFonts w:asciiTheme="minorHAnsi" w:hAnsiTheme="minorHAnsi"/>
          <w:sz w:val="22"/>
          <w:szCs w:val="22"/>
          <w:lang w:val="nl-NL"/>
        </w:rPr>
        <w:t>nummer</w:t>
      </w:r>
      <w:proofErr w:type="spellEnd"/>
      <w:r w:rsidRPr="00A64DCC">
        <w:rPr>
          <w:rFonts w:asciiTheme="minorHAnsi" w:hAnsiTheme="minorHAnsi"/>
          <w:sz w:val="22"/>
          <w:szCs w:val="22"/>
          <w:lang w:val="nl-NL"/>
        </w:rPr>
        <w:t xml:space="preserve">: </w:t>
      </w:r>
      <w:proofErr w:type="spellStart"/>
      <w:r w:rsidRPr="00A64DCC">
        <w:rPr>
          <w:rFonts w:asciiTheme="minorHAnsi" w:hAnsiTheme="minorHAnsi"/>
          <w:sz w:val="22"/>
          <w:szCs w:val="22"/>
          <w:lang w:val="nl-NL"/>
        </w:rPr>
        <w:t>ysis.onderaannemer</w:t>
      </w:r>
      <w:proofErr w:type="spellEnd"/>
    </w:p>
    <w:p w14:paraId="221151F1" w14:textId="77777777" w:rsidR="000A2CF2" w:rsidRPr="00A64DCC" w:rsidRDefault="002B6D62" w:rsidP="000A2CF2">
      <w:pPr>
        <w:pStyle w:val="Lijstalinea"/>
        <w:numPr>
          <w:ilvl w:val="0"/>
          <w:numId w:val="5"/>
        </w:numPr>
        <w:rPr>
          <w:rFonts w:asciiTheme="minorHAnsi" w:hAnsiTheme="minorHAnsi"/>
          <w:sz w:val="22"/>
          <w:szCs w:val="22"/>
          <w:lang w:val="nl-NL"/>
        </w:rPr>
      </w:pPr>
      <w:r w:rsidRPr="00A64DCC">
        <w:rPr>
          <w:rFonts w:asciiTheme="minorHAnsi" w:hAnsiTheme="minorHAnsi"/>
          <w:sz w:val="22"/>
          <w:szCs w:val="22"/>
          <w:lang w:val="nl-NL"/>
        </w:rPr>
        <w:t>achternaam</w:t>
      </w:r>
      <w:r w:rsidR="000A2CF2" w:rsidRPr="00A64DCC">
        <w:rPr>
          <w:rFonts w:asciiTheme="minorHAnsi" w:hAnsiTheme="minorHAnsi"/>
          <w:sz w:val="22"/>
          <w:szCs w:val="22"/>
          <w:lang w:val="nl-NL"/>
        </w:rPr>
        <w:t>:</w:t>
      </w:r>
      <w:r w:rsidRPr="00A64DCC">
        <w:rPr>
          <w:rFonts w:asciiTheme="minorHAnsi" w:hAnsiTheme="minorHAnsi"/>
          <w:sz w:val="22"/>
          <w:szCs w:val="22"/>
          <w:lang w:val="nl-NL"/>
        </w:rPr>
        <w:t xml:space="preserve"> Ysis</w:t>
      </w:r>
    </w:p>
    <w:p w14:paraId="0D814F6A" w14:textId="77777777" w:rsidR="002B6D62" w:rsidRPr="00A64DCC" w:rsidRDefault="000A2CF2" w:rsidP="000A2CF2">
      <w:pPr>
        <w:pStyle w:val="Lijstalinea"/>
        <w:numPr>
          <w:ilvl w:val="0"/>
          <w:numId w:val="5"/>
        </w:numPr>
        <w:rPr>
          <w:rFonts w:asciiTheme="minorHAnsi" w:hAnsiTheme="minorHAnsi"/>
          <w:sz w:val="22"/>
          <w:szCs w:val="22"/>
          <w:lang w:val="nl-NL"/>
        </w:rPr>
      </w:pPr>
      <w:r w:rsidRPr="00A64DCC">
        <w:rPr>
          <w:rFonts w:asciiTheme="minorHAnsi" w:hAnsiTheme="minorHAnsi"/>
          <w:sz w:val="22"/>
          <w:szCs w:val="22"/>
          <w:lang w:val="nl-NL"/>
        </w:rPr>
        <w:t>vi</w:t>
      </w:r>
      <w:r w:rsidR="002B6D62" w:rsidRPr="00A64DCC">
        <w:rPr>
          <w:rFonts w:asciiTheme="minorHAnsi" w:hAnsiTheme="minorHAnsi"/>
          <w:sz w:val="22"/>
          <w:szCs w:val="22"/>
          <w:lang w:val="nl-NL"/>
        </w:rPr>
        <w:t>nkje onderaannemer aanvinken (</w:t>
      </w:r>
      <w:r w:rsidRPr="00A64DCC">
        <w:rPr>
          <w:rFonts w:asciiTheme="minorHAnsi" w:hAnsiTheme="minorHAnsi"/>
          <w:sz w:val="22"/>
          <w:szCs w:val="22"/>
          <w:lang w:val="nl-NL"/>
        </w:rPr>
        <w:t xml:space="preserve">let op: </w:t>
      </w:r>
      <w:r w:rsidR="002B6D62" w:rsidRPr="00A64DCC">
        <w:rPr>
          <w:rFonts w:asciiTheme="minorHAnsi" w:hAnsiTheme="minorHAnsi"/>
          <w:sz w:val="22"/>
          <w:szCs w:val="22"/>
          <w:lang w:val="nl-NL"/>
        </w:rPr>
        <w:t>voor dat je m</w:t>
      </w:r>
      <w:r w:rsidRPr="00A64DCC">
        <w:rPr>
          <w:rFonts w:asciiTheme="minorHAnsi" w:hAnsiTheme="minorHAnsi"/>
          <w:sz w:val="22"/>
          <w:szCs w:val="22"/>
          <w:lang w:val="nl-NL"/>
        </w:rPr>
        <w:t xml:space="preserve">edewerker </w:t>
      </w:r>
      <w:r w:rsidR="002B6D62" w:rsidRPr="00A64DCC">
        <w:rPr>
          <w:rFonts w:asciiTheme="minorHAnsi" w:hAnsiTheme="minorHAnsi"/>
          <w:sz w:val="22"/>
          <w:szCs w:val="22"/>
          <w:lang w:val="nl-NL"/>
        </w:rPr>
        <w:t>opslaat)</w:t>
      </w:r>
    </w:p>
    <w:p w14:paraId="34D04636" w14:textId="77777777" w:rsidR="000A2CF2" w:rsidRPr="00A64DCC" w:rsidRDefault="000A2CF2" w:rsidP="000A2CF2">
      <w:pPr>
        <w:pStyle w:val="Lijstalinea"/>
        <w:ind w:left="360"/>
        <w:rPr>
          <w:rFonts w:asciiTheme="minorHAnsi" w:hAnsiTheme="minorHAnsi"/>
          <w:sz w:val="22"/>
          <w:szCs w:val="22"/>
          <w:lang w:val="nl-NL"/>
        </w:rPr>
      </w:pPr>
    </w:p>
    <w:p w14:paraId="35226201" w14:textId="77777777" w:rsidR="000A2CF2" w:rsidRPr="00A64DCC" w:rsidRDefault="002B6D62" w:rsidP="000A2CF2">
      <w:pPr>
        <w:pStyle w:val="Lijstalinea"/>
        <w:numPr>
          <w:ilvl w:val="0"/>
          <w:numId w:val="3"/>
        </w:numPr>
        <w:rPr>
          <w:rFonts w:asciiTheme="minorHAnsi" w:hAnsiTheme="minorHAnsi"/>
          <w:sz w:val="22"/>
          <w:szCs w:val="22"/>
          <w:lang w:val="nl-NL"/>
        </w:rPr>
      </w:pPr>
      <w:r w:rsidRPr="00A64DCC">
        <w:rPr>
          <w:rFonts w:asciiTheme="minorHAnsi" w:hAnsiTheme="minorHAnsi"/>
          <w:sz w:val="22"/>
          <w:szCs w:val="22"/>
          <w:lang w:val="nl-NL"/>
        </w:rPr>
        <w:t>Medewerker een account geven in O</w:t>
      </w:r>
      <w:r w:rsidR="00A64DCC" w:rsidRPr="00A64DCC">
        <w:rPr>
          <w:rFonts w:asciiTheme="minorHAnsi" w:hAnsiTheme="minorHAnsi"/>
          <w:sz w:val="22"/>
          <w:szCs w:val="22"/>
          <w:lang w:val="nl-NL"/>
        </w:rPr>
        <w:t>ns</w:t>
      </w:r>
      <w:r w:rsidRPr="00A64DCC">
        <w:rPr>
          <w:rFonts w:asciiTheme="minorHAnsi" w:hAnsiTheme="minorHAnsi"/>
          <w:sz w:val="22"/>
          <w:szCs w:val="22"/>
          <w:lang w:val="nl-NL"/>
        </w:rPr>
        <w:t xml:space="preserve"> met als gebruikersnaam Ysis en alleen e</w:t>
      </w:r>
      <w:r w:rsidR="000A2CF2" w:rsidRPr="00A64DCC">
        <w:rPr>
          <w:rFonts w:asciiTheme="minorHAnsi" w:hAnsiTheme="minorHAnsi"/>
          <w:sz w:val="22"/>
          <w:szCs w:val="22"/>
          <w:lang w:val="nl-NL"/>
        </w:rPr>
        <w:t>en vinkje bij Ons Administratie</w:t>
      </w:r>
    </w:p>
    <w:p w14:paraId="031698C8" w14:textId="77777777" w:rsidR="000A2CF2" w:rsidRPr="00A64DCC" w:rsidRDefault="000A2CF2" w:rsidP="000A2CF2">
      <w:pPr>
        <w:rPr>
          <w:rFonts w:asciiTheme="minorHAnsi" w:hAnsiTheme="minorHAnsi"/>
          <w:b/>
          <w:bCs/>
          <w:sz w:val="22"/>
          <w:szCs w:val="22"/>
          <w:lang w:val="nl-NL"/>
        </w:rPr>
      </w:pPr>
    </w:p>
    <w:p w14:paraId="14EFF106" w14:textId="77777777" w:rsidR="000A2CF2" w:rsidRPr="00A64DCC" w:rsidRDefault="002B6D62" w:rsidP="000A2CF2">
      <w:pPr>
        <w:rPr>
          <w:rFonts w:asciiTheme="minorHAnsi" w:hAnsiTheme="minorHAnsi"/>
          <w:sz w:val="22"/>
          <w:szCs w:val="22"/>
          <w:lang w:val="nl-NL"/>
        </w:rPr>
      </w:pPr>
      <w:r w:rsidRPr="00A64DCC">
        <w:rPr>
          <w:rFonts w:asciiTheme="minorHAnsi" w:hAnsiTheme="minorHAnsi"/>
          <w:b/>
          <w:bCs/>
          <w:sz w:val="22"/>
          <w:szCs w:val="22"/>
          <w:lang w:val="nl-NL"/>
        </w:rPr>
        <w:t>Stap 2:</w:t>
      </w:r>
      <w:r w:rsidRPr="00A64DCC">
        <w:rPr>
          <w:rFonts w:asciiTheme="minorHAnsi" w:hAnsiTheme="minorHAnsi"/>
          <w:b/>
          <w:sz w:val="22"/>
          <w:szCs w:val="22"/>
          <w:lang w:val="nl-NL"/>
        </w:rPr>
        <w:t xml:space="preserve"> </w:t>
      </w:r>
      <w:r w:rsidR="000A2CF2" w:rsidRPr="00A64DCC">
        <w:rPr>
          <w:rFonts w:asciiTheme="minorHAnsi" w:hAnsiTheme="minorHAnsi"/>
          <w:b/>
          <w:sz w:val="22"/>
          <w:szCs w:val="22"/>
          <w:lang w:val="nl-NL"/>
        </w:rPr>
        <w:t>GeriMedica en Nedap verzoeken koppeling te activeren</w:t>
      </w:r>
      <w:r w:rsidR="000A2CF2" w:rsidRPr="00A64DCC">
        <w:rPr>
          <w:rFonts w:asciiTheme="minorHAnsi" w:hAnsiTheme="minorHAnsi"/>
          <w:sz w:val="22"/>
          <w:szCs w:val="22"/>
          <w:lang w:val="nl-NL"/>
        </w:rPr>
        <w:t xml:space="preserve"> </w:t>
      </w:r>
      <w:r w:rsidR="000A2CF2" w:rsidRPr="00A64DCC">
        <w:rPr>
          <w:rFonts w:asciiTheme="minorHAnsi" w:hAnsiTheme="minorHAnsi"/>
          <w:sz w:val="22"/>
          <w:szCs w:val="22"/>
          <w:lang w:val="nl-NL"/>
        </w:rPr>
        <w:br/>
      </w:r>
    </w:p>
    <w:p w14:paraId="53FE27C8" w14:textId="77777777" w:rsidR="00A64DCC" w:rsidRPr="00A64DCC" w:rsidRDefault="000A2CF2" w:rsidP="00A64DCC">
      <w:pPr>
        <w:pStyle w:val="Lijstalinea"/>
        <w:numPr>
          <w:ilvl w:val="0"/>
          <w:numId w:val="3"/>
        </w:numPr>
        <w:rPr>
          <w:rFonts w:asciiTheme="minorHAnsi" w:hAnsiTheme="minorHAnsi"/>
          <w:sz w:val="22"/>
          <w:szCs w:val="22"/>
          <w:lang w:val="nl-NL"/>
        </w:rPr>
      </w:pPr>
      <w:r w:rsidRPr="00A64DCC">
        <w:rPr>
          <w:rFonts w:asciiTheme="minorHAnsi" w:hAnsiTheme="minorHAnsi"/>
          <w:sz w:val="22"/>
          <w:szCs w:val="22"/>
          <w:lang w:val="nl-NL"/>
        </w:rPr>
        <w:t xml:space="preserve">De zorgorganisatie moet zelf (dus niet via businesspartner) mail sturen naar </w:t>
      </w:r>
      <w:r w:rsidR="002B6D62" w:rsidRPr="00A64DCC">
        <w:rPr>
          <w:rFonts w:asciiTheme="minorHAnsi" w:hAnsiTheme="minorHAnsi"/>
          <w:sz w:val="22"/>
          <w:szCs w:val="22"/>
          <w:lang w:val="nl-NL"/>
        </w:rPr>
        <w:t>GeriMedica dat ze een koppeling willen met O</w:t>
      </w:r>
      <w:r w:rsidR="00A64DCC" w:rsidRPr="00A64DCC">
        <w:rPr>
          <w:rFonts w:asciiTheme="minorHAnsi" w:hAnsiTheme="minorHAnsi"/>
          <w:sz w:val="22"/>
          <w:szCs w:val="22"/>
          <w:lang w:val="nl-NL"/>
        </w:rPr>
        <w:t>ns</w:t>
      </w:r>
      <w:r w:rsidR="002B6D62" w:rsidRPr="00A64DCC">
        <w:rPr>
          <w:rFonts w:asciiTheme="minorHAnsi" w:hAnsiTheme="minorHAnsi"/>
          <w:sz w:val="22"/>
          <w:szCs w:val="22"/>
          <w:lang w:val="nl-NL"/>
        </w:rPr>
        <w:t>, daarin vermelden om welke omgeving het gaat (acceptatie 2 of productie) en wanneer deze aan moet(en). </w:t>
      </w:r>
    </w:p>
    <w:p w14:paraId="584901C4" w14:textId="77777777" w:rsidR="00A64DCC" w:rsidRPr="00A64DCC" w:rsidRDefault="00A64DCC" w:rsidP="00A64DCC">
      <w:pPr>
        <w:pStyle w:val="Lijstalinea"/>
        <w:ind w:left="360"/>
        <w:rPr>
          <w:rFonts w:asciiTheme="minorHAnsi" w:hAnsiTheme="minorHAnsi"/>
          <w:sz w:val="22"/>
          <w:szCs w:val="22"/>
          <w:lang w:val="nl-NL"/>
        </w:rPr>
      </w:pPr>
    </w:p>
    <w:p w14:paraId="03D59B71" w14:textId="77777777" w:rsidR="00A64DCC" w:rsidRPr="00A64DCC" w:rsidRDefault="00A64DCC" w:rsidP="00A64DCC">
      <w:pPr>
        <w:pStyle w:val="Lijstalinea"/>
        <w:numPr>
          <w:ilvl w:val="0"/>
          <w:numId w:val="3"/>
        </w:numPr>
        <w:rPr>
          <w:rFonts w:asciiTheme="minorHAnsi" w:hAnsiTheme="minorHAnsi"/>
          <w:sz w:val="22"/>
          <w:szCs w:val="22"/>
          <w:lang w:val="nl-NL"/>
        </w:rPr>
      </w:pPr>
      <w:r w:rsidRPr="00A64DCC">
        <w:rPr>
          <w:rFonts w:asciiTheme="minorHAnsi" w:hAnsiTheme="minorHAnsi"/>
          <w:sz w:val="22"/>
          <w:szCs w:val="22"/>
          <w:lang w:val="nl-NL"/>
        </w:rPr>
        <w:t xml:space="preserve">Als je ook de koppeling berichten (Ysis) &lt;-&gt; acties (Ons) aan wilt moet je aan </w:t>
      </w:r>
      <w:proofErr w:type="spellStart"/>
      <w:r w:rsidRPr="00A64DCC">
        <w:rPr>
          <w:rFonts w:asciiTheme="minorHAnsi" w:hAnsiTheme="minorHAnsi"/>
          <w:sz w:val="22"/>
          <w:szCs w:val="22"/>
          <w:lang w:val="nl-NL"/>
        </w:rPr>
        <w:t>Gerimedica</w:t>
      </w:r>
      <w:proofErr w:type="spellEnd"/>
      <w:r w:rsidRPr="00A64DCC">
        <w:rPr>
          <w:rFonts w:asciiTheme="minorHAnsi" w:hAnsiTheme="minorHAnsi"/>
          <w:sz w:val="22"/>
          <w:szCs w:val="22"/>
          <w:lang w:val="nl-NL"/>
        </w:rPr>
        <w:t xml:space="preserve"> aangeven welke disciplines </w:t>
      </w:r>
      <w:proofErr w:type="spellStart"/>
      <w:r w:rsidRPr="00A64DCC">
        <w:rPr>
          <w:rFonts w:asciiTheme="minorHAnsi" w:hAnsiTheme="minorHAnsi"/>
          <w:sz w:val="22"/>
          <w:szCs w:val="22"/>
          <w:lang w:val="nl-NL"/>
        </w:rPr>
        <w:t>gemapt</w:t>
      </w:r>
      <w:proofErr w:type="spellEnd"/>
      <w:r w:rsidRPr="00A64DCC">
        <w:rPr>
          <w:rFonts w:asciiTheme="minorHAnsi" w:hAnsiTheme="minorHAnsi"/>
          <w:sz w:val="22"/>
          <w:szCs w:val="22"/>
          <w:lang w:val="nl-NL"/>
        </w:rPr>
        <w:t xml:space="preserve"> moeten worden aan welke deskundigheden uit Ons.</w:t>
      </w:r>
    </w:p>
    <w:p w14:paraId="34B8EC5C" w14:textId="77777777" w:rsidR="000A2CF2" w:rsidRPr="00A64DCC" w:rsidRDefault="000A2CF2" w:rsidP="000A2CF2">
      <w:pPr>
        <w:pStyle w:val="Lijstalinea"/>
        <w:ind w:left="360"/>
        <w:rPr>
          <w:rFonts w:asciiTheme="minorHAnsi" w:hAnsiTheme="minorHAnsi"/>
          <w:sz w:val="22"/>
          <w:szCs w:val="22"/>
          <w:lang w:val="nl-NL"/>
        </w:rPr>
      </w:pPr>
    </w:p>
    <w:p w14:paraId="355042A4" w14:textId="77777777" w:rsidR="00AD78EE" w:rsidRPr="00A64DCC" w:rsidRDefault="00AD78EE" w:rsidP="00AD78EE">
      <w:pPr>
        <w:pStyle w:val="Lijstalinea"/>
        <w:numPr>
          <w:ilvl w:val="0"/>
          <w:numId w:val="3"/>
        </w:numPr>
        <w:rPr>
          <w:rFonts w:asciiTheme="minorHAnsi" w:hAnsiTheme="minorHAnsi"/>
          <w:sz w:val="22"/>
          <w:szCs w:val="22"/>
          <w:lang w:val="nl-NL"/>
        </w:rPr>
      </w:pPr>
      <w:r w:rsidRPr="00A64DCC">
        <w:rPr>
          <w:rFonts w:asciiTheme="minorHAnsi" w:hAnsiTheme="minorHAnsi"/>
          <w:sz w:val="22"/>
          <w:szCs w:val="22"/>
          <w:lang w:val="nl-NL"/>
        </w:rPr>
        <w:t>De zorgorganisatie moet zelf (dus niet via de businesspartner) t</w:t>
      </w:r>
      <w:r w:rsidR="002B6D62" w:rsidRPr="00A64DCC">
        <w:rPr>
          <w:rFonts w:asciiTheme="minorHAnsi" w:hAnsiTheme="minorHAnsi"/>
          <w:sz w:val="22"/>
          <w:szCs w:val="22"/>
          <w:lang w:val="nl-NL"/>
        </w:rPr>
        <w:t xml:space="preserve">icket insturen bij Nedap dat certificaat naar GeriMedica moet voor koppeling met Ysis, in het ticket vermelden om welke omgeving het gaat (test, test 2 of productie), </w:t>
      </w:r>
      <w:r w:rsidRPr="00A64DCC">
        <w:rPr>
          <w:rFonts w:asciiTheme="minorHAnsi" w:hAnsiTheme="minorHAnsi"/>
          <w:sz w:val="22"/>
          <w:szCs w:val="22"/>
          <w:lang w:val="nl-NL"/>
        </w:rPr>
        <w:t xml:space="preserve">wanneer je de koppeling aan wilt en dat het gaat om de volgende </w:t>
      </w:r>
      <w:r w:rsidR="002E1F87">
        <w:rPr>
          <w:rFonts w:asciiTheme="minorHAnsi" w:hAnsiTheme="minorHAnsi"/>
          <w:sz w:val="22"/>
          <w:szCs w:val="22"/>
          <w:lang w:val="nl-NL"/>
        </w:rPr>
        <w:t xml:space="preserve">vier </w:t>
      </w:r>
      <w:r w:rsidRPr="00A64DCC">
        <w:rPr>
          <w:rFonts w:asciiTheme="minorHAnsi" w:hAnsiTheme="minorHAnsi"/>
          <w:sz w:val="22"/>
          <w:szCs w:val="22"/>
          <w:lang w:val="nl-NL"/>
        </w:rPr>
        <w:t>onderdelen:</w:t>
      </w:r>
    </w:p>
    <w:p w14:paraId="37F679C2" w14:textId="05A9EA3C" w:rsidR="00700E76" w:rsidRDefault="00700E76" w:rsidP="00AD78EE">
      <w:pPr>
        <w:pStyle w:val="Lijstalinea"/>
        <w:numPr>
          <w:ilvl w:val="0"/>
          <w:numId w:val="7"/>
        </w:numPr>
        <w:rPr>
          <w:rFonts w:asciiTheme="minorHAnsi" w:hAnsiTheme="minorHAnsi"/>
          <w:sz w:val="22"/>
          <w:szCs w:val="22"/>
          <w:lang w:val="nl-NL"/>
        </w:rPr>
      </w:pPr>
      <w:r>
        <w:rPr>
          <w:rFonts w:asciiTheme="minorHAnsi" w:hAnsiTheme="minorHAnsi"/>
          <w:sz w:val="22"/>
          <w:szCs w:val="22"/>
          <w:lang w:val="nl-NL"/>
        </w:rPr>
        <w:t>Administratieve gegevens</w:t>
      </w:r>
    </w:p>
    <w:p w14:paraId="6319506A" w14:textId="77777777" w:rsidR="00AD78EE" w:rsidRPr="00A64DCC" w:rsidRDefault="002276B3" w:rsidP="00AD78EE">
      <w:pPr>
        <w:pStyle w:val="Lijstalinea"/>
        <w:numPr>
          <w:ilvl w:val="0"/>
          <w:numId w:val="7"/>
        </w:numPr>
        <w:rPr>
          <w:rFonts w:asciiTheme="minorHAnsi" w:hAnsiTheme="minorHAnsi"/>
          <w:sz w:val="22"/>
          <w:szCs w:val="22"/>
          <w:lang w:val="nl-NL"/>
        </w:rPr>
      </w:pPr>
      <w:r w:rsidRPr="00A64DCC">
        <w:rPr>
          <w:rFonts w:asciiTheme="minorHAnsi" w:hAnsiTheme="minorHAnsi"/>
          <w:sz w:val="22"/>
          <w:szCs w:val="22"/>
          <w:lang w:val="nl-NL"/>
        </w:rPr>
        <w:t>Vrijheidsbeperkende maatregelen</w:t>
      </w:r>
    </w:p>
    <w:p w14:paraId="5D2ECD3F" w14:textId="77777777" w:rsidR="00AD78EE" w:rsidRPr="00A64DCC" w:rsidRDefault="00A64DCC" w:rsidP="00AD78EE">
      <w:pPr>
        <w:pStyle w:val="Lijstalinea"/>
        <w:numPr>
          <w:ilvl w:val="0"/>
          <w:numId w:val="7"/>
        </w:numPr>
        <w:rPr>
          <w:rFonts w:asciiTheme="minorHAnsi" w:hAnsiTheme="minorHAnsi"/>
          <w:sz w:val="22"/>
          <w:szCs w:val="22"/>
          <w:lang w:val="nl-NL"/>
        </w:rPr>
      </w:pPr>
      <w:r w:rsidRPr="00A64DCC">
        <w:rPr>
          <w:rFonts w:asciiTheme="minorHAnsi" w:hAnsiTheme="minorHAnsi"/>
          <w:sz w:val="22"/>
          <w:szCs w:val="22"/>
          <w:lang w:val="nl-NL"/>
        </w:rPr>
        <w:t>Medische basis</w:t>
      </w:r>
      <w:r w:rsidR="002276B3" w:rsidRPr="00A64DCC">
        <w:rPr>
          <w:rFonts w:asciiTheme="minorHAnsi" w:hAnsiTheme="minorHAnsi"/>
          <w:sz w:val="22"/>
          <w:szCs w:val="22"/>
          <w:lang w:val="nl-NL"/>
        </w:rPr>
        <w:t>gegevens</w:t>
      </w:r>
    </w:p>
    <w:p w14:paraId="6784C273" w14:textId="77777777" w:rsidR="00AD78EE" w:rsidRPr="00A64DCC" w:rsidRDefault="002276B3" w:rsidP="00AD78EE">
      <w:pPr>
        <w:pStyle w:val="Lijstalinea"/>
        <w:numPr>
          <w:ilvl w:val="0"/>
          <w:numId w:val="7"/>
        </w:numPr>
        <w:rPr>
          <w:rFonts w:asciiTheme="minorHAnsi" w:hAnsiTheme="minorHAnsi"/>
          <w:sz w:val="22"/>
          <w:szCs w:val="22"/>
          <w:lang w:val="nl-NL"/>
        </w:rPr>
      </w:pPr>
      <w:r w:rsidRPr="00A64DCC">
        <w:rPr>
          <w:rFonts w:asciiTheme="minorHAnsi" w:hAnsiTheme="minorHAnsi"/>
          <w:sz w:val="22"/>
          <w:szCs w:val="22"/>
          <w:lang w:val="nl-NL"/>
        </w:rPr>
        <w:t>Rapportages</w:t>
      </w:r>
    </w:p>
    <w:p w14:paraId="6B24AA70" w14:textId="77777777" w:rsidR="00AD78EE" w:rsidRPr="00A64DCC" w:rsidRDefault="002276B3" w:rsidP="00AD78EE">
      <w:pPr>
        <w:pStyle w:val="Lijstalinea"/>
        <w:numPr>
          <w:ilvl w:val="0"/>
          <w:numId w:val="7"/>
        </w:numPr>
        <w:rPr>
          <w:rFonts w:asciiTheme="minorHAnsi" w:hAnsiTheme="minorHAnsi"/>
          <w:sz w:val="22"/>
          <w:szCs w:val="22"/>
          <w:lang w:val="nl-NL"/>
        </w:rPr>
      </w:pPr>
      <w:r w:rsidRPr="00A64DCC">
        <w:rPr>
          <w:rFonts w:asciiTheme="minorHAnsi" w:hAnsiTheme="minorHAnsi"/>
          <w:sz w:val="22"/>
          <w:szCs w:val="22"/>
          <w:lang w:val="nl-NL"/>
        </w:rPr>
        <w:t>Behandelplannen</w:t>
      </w:r>
    </w:p>
    <w:p w14:paraId="78AB83C5" w14:textId="77777777" w:rsidR="00AD78EE" w:rsidRPr="00A64DCC" w:rsidRDefault="00AD78EE" w:rsidP="00AD78EE">
      <w:pPr>
        <w:pStyle w:val="Lijstalinea"/>
        <w:numPr>
          <w:ilvl w:val="0"/>
          <w:numId w:val="7"/>
        </w:numPr>
        <w:rPr>
          <w:rFonts w:asciiTheme="minorHAnsi" w:hAnsiTheme="minorHAnsi"/>
          <w:sz w:val="22"/>
          <w:szCs w:val="22"/>
          <w:lang w:val="nl-NL"/>
        </w:rPr>
      </w:pPr>
      <w:r w:rsidRPr="00A64DCC">
        <w:rPr>
          <w:rFonts w:asciiTheme="minorHAnsi" w:hAnsiTheme="minorHAnsi"/>
          <w:sz w:val="22"/>
          <w:szCs w:val="22"/>
          <w:lang w:val="nl-NL"/>
        </w:rPr>
        <w:t>(DBC productie is ook een optie, maar bijna nooit van toepassing)</w:t>
      </w:r>
    </w:p>
    <w:p w14:paraId="66EB0AC9" w14:textId="77777777" w:rsidR="00AD78EE" w:rsidRPr="00A64DCC" w:rsidRDefault="00AD78EE" w:rsidP="00A64DCC">
      <w:pPr>
        <w:rPr>
          <w:rFonts w:asciiTheme="minorHAnsi" w:hAnsiTheme="minorHAnsi"/>
          <w:sz w:val="22"/>
          <w:szCs w:val="22"/>
          <w:lang w:val="nl-NL"/>
        </w:rPr>
      </w:pPr>
    </w:p>
    <w:p w14:paraId="6209A25A" w14:textId="77777777" w:rsidR="00A64DCC" w:rsidRPr="00A64DCC" w:rsidRDefault="00A64DCC" w:rsidP="00A64DCC">
      <w:pPr>
        <w:rPr>
          <w:rFonts w:asciiTheme="minorHAnsi" w:hAnsiTheme="minorHAnsi"/>
          <w:sz w:val="22"/>
          <w:szCs w:val="22"/>
          <w:lang w:val="nl-NL"/>
        </w:rPr>
      </w:pPr>
      <w:r w:rsidRPr="00A64DCC">
        <w:rPr>
          <w:rFonts w:asciiTheme="minorHAnsi" w:hAnsiTheme="minorHAnsi"/>
          <w:b/>
          <w:bCs/>
          <w:sz w:val="22"/>
          <w:szCs w:val="22"/>
          <w:lang w:val="nl-NL"/>
        </w:rPr>
        <w:t>Stap 3:</w:t>
      </w:r>
      <w:r w:rsidRPr="00A64DCC">
        <w:rPr>
          <w:rFonts w:asciiTheme="minorHAnsi" w:hAnsiTheme="minorHAnsi"/>
          <w:b/>
          <w:sz w:val="22"/>
          <w:szCs w:val="22"/>
          <w:lang w:val="nl-NL"/>
        </w:rPr>
        <w:t xml:space="preserve"> GeriMedica en Nedap activeren de koppeling </w:t>
      </w:r>
    </w:p>
    <w:p w14:paraId="26A62EAA" w14:textId="77777777" w:rsidR="00A64DCC" w:rsidRPr="00A64DCC" w:rsidRDefault="00A64DCC" w:rsidP="00A64DCC">
      <w:pPr>
        <w:rPr>
          <w:rFonts w:asciiTheme="minorHAnsi" w:hAnsiTheme="minorHAnsi"/>
          <w:sz w:val="22"/>
          <w:szCs w:val="22"/>
          <w:lang w:val="nl-NL"/>
        </w:rPr>
      </w:pPr>
    </w:p>
    <w:p w14:paraId="5058ECAD" w14:textId="77777777" w:rsidR="00A64DCC" w:rsidRPr="00A64DCC" w:rsidRDefault="002B6D62" w:rsidP="00A64DCC">
      <w:pPr>
        <w:pStyle w:val="Lijstalinea"/>
        <w:numPr>
          <w:ilvl w:val="0"/>
          <w:numId w:val="3"/>
        </w:numPr>
        <w:rPr>
          <w:rFonts w:asciiTheme="minorHAnsi" w:hAnsiTheme="minorHAnsi"/>
          <w:sz w:val="22"/>
          <w:szCs w:val="22"/>
          <w:lang w:val="nl-NL"/>
        </w:rPr>
      </w:pPr>
      <w:r w:rsidRPr="00A64DCC">
        <w:rPr>
          <w:rFonts w:asciiTheme="minorHAnsi" w:hAnsiTheme="minorHAnsi"/>
          <w:sz w:val="22"/>
          <w:szCs w:val="22"/>
          <w:lang w:val="nl-NL"/>
        </w:rPr>
        <w:t>Nedap en GeriMed</w:t>
      </w:r>
      <w:r w:rsidR="00AD78EE" w:rsidRPr="00A64DCC">
        <w:rPr>
          <w:rFonts w:asciiTheme="minorHAnsi" w:hAnsiTheme="minorHAnsi"/>
          <w:sz w:val="22"/>
          <w:szCs w:val="22"/>
          <w:lang w:val="nl-NL"/>
        </w:rPr>
        <w:t xml:space="preserve">ica wisselen certificaten uit. </w:t>
      </w:r>
    </w:p>
    <w:p w14:paraId="7E7C762C" w14:textId="77777777" w:rsidR="00A64DCC" w:rsidRPr="00A64DCC" w:rsidRDefault="00A64DCC" w:rsidP="00A64DCC">
      <w:pPr>
        <w:pStyle w:val="Lijstalinea"/>
        <w:ind w:left="360"/>
        <w:rPr>
          <w:rFonts w:asciiTheme="minorHAnsi" w:hAnsiTheme="minorHAnsi"/>
          <w:sz w:val="22"/>
          <w:szCs w:val="22"/>
          <w:lang w:val="nl-NL"/>
        </w:rPr>
      </w:pPr>
    </w:p>
    <w:p w14:paraId="07CE6136" w14:textId="77777777" w:rsidR="00A64DCC" w:rsidRPr="00A64DCC" w:rsidRDefault="00AD78EE" w:rsidP="00A64DCC">
      <w:pPr>
        <w:pStyle w:val="Lijstalinea"/>
        <w:numPr>
          <w:ilvl w:val="0"/>
          <w:numId w:val="3"/>
        </w:numPr>
        <w:rPr>
          <w:rFonts w:asciiTheme="minorHAnsi" w:hAnsiTheme="minorHAnsi"/>
          <w:sz w:val="22"/>
          <w:szCs w:val="22"/>
          <w:lang w:val="nl-NL"/>
        </w:rPr>
      </w:pPr>
      <w:r w:rsidRPr="00A64DCC">
        <w:rPr>
          <w:rFonts w:asciiTheme="minorHAnsi" w:hAnsiTheme="minorHAnsi"/>
          <w:sz w:val="22"/>
          <w:szCs w:val="22"/>
          <w:lang w:val="nl-NL"/>
        </w:rPr>
        <w:t xml:space="preserve">GeriMedica schakelt de koppeling in en daarna kan Nedap de koppeling inschakelen. </w:t>
      </w:r>
      <w:r w:rsidR="00A64DCC" w:rsidRPr="00A64DCC">
        <w:rPr>
          <w:rFonts w:asciiTheme="minorHAnsi" w:eastAsia="Times New Roman" w:hAnsiTheme="minorHAnsi"/>
          <w:sz w:val="22"/>
          <w:szCs w:val="22"/>
          <w:lang w:val="nl-NL"/>
        </w:rPr>
        <w:t>Koppeling werkt alleen voor gegevens vanaf het moment dat koppeling aan gaat.</w:t>
      </w:r>
    </w:p>
    <w:p w14:paraId="13740566" w14:textId="77777777" w:rsidR="00A64DCC" w:rsidRPr="00A64DCC" w:rsidRDefault="002B6D62" w:rsidP="00A64DCC">
      <w:pPr>
        <w:pStyle w:val="Geenafstand"/>
        <w:rPr>
          <w:rFonts w:asciiTheme="minorHAnsi" w:hAnsiTheme="minorHAnsi"/>
          <w:b/>
          <w:sz w:val="22"/>
          <w:szCs w:val="22"/>
          <w:lang w:val="nl-NL"/>
        </w:rPr>
      </w:pPr>
      <w:r w:rsidRPr="00A64DCC">
        <w:rPr>
          <w:lang w:val="nl-NL"/>
        </w:rPr>
        <w:br/>
      </w:r>
      <w:r w:rsidRPr="00A64DCC">
        <w:rPr>
          <w:rFonts w:asciiTheme="minorHAnsi" w:hAnsiTheme="minorHAnsi"/>
          <w:b/>
          <w:sz w:val="22"/>
          <w:szCs w:val="22"/>
          <w:lang w:val="nl-NL"/>
        </w:rPr>
        <w:t xml:space="preserve">Stap 4: </w:t>
      </w:r>
      <w:r w:rsidR="00A64DCC" w:rsidRPr="00A64DCC">
        <w:rPr>
          <w:rFonts w:asciiTheme="minorHAnsi" w:hAnsiTheme="minorHAnsi"/>
          <w:b/>
          <w:sz w:val="22"/>
          <w:szCs w:val="22"/>
          <w:lang w:val="nl-NL"/>
        </w:rPr>
        <w:t xml:space="preserve"> Oude gegevens synchroniseren</w:t>
      </w:r>
    </w:p>
    <w:p w14:paraId="64FFD70B" w14:textId="77777777" w:rsidR="00A64DCC" w:rsidRPr="00A64DCC" w:rsidRDefault="00A64DCC" w:rsidP="00A64DCC">
      <w:pPr>
        <w:pStyle w:val="Geenafstand"/>
        <w:rPr>
          <w:rFonts w:asciiTheme="minorHAnsi" w:hAnsiTheme="minorHAnsi"/>
          <w:b/>
          <w:sz w:val="22"/>
          <w:szCs w:val="22"/>
          <w:lang w:val="nl-NL"/>
        </w:rPr>
      </w:pPr>
    </w:p>
    <w:p w14:paraId="45E9BBA7" w14:textId="77777777" w:rsidR="00A64DCC" w:rsidRDefault="00A64DCC" w:rsidP="00A64DCC">
      <w:pPr>
        <w:pStyle w:val="Lijstalinea"/>
        <w:numPr>
          <w:ilvl w:val="0"/>
          <w:numId w:val="3"/>
        </w:numPr>
        <w:rPr>
          <w:rFonts w:asciiTheme="minorHAnsi" w:hAnsiTheme="minorHAnsi"/>
          <w:sz w:val="22"/>
          <w:szCs w:val="22"/>
          <w:lang w:val="nl-NL"/>
        </w:rPr>
      </w:pPr>
      <w:r w:rsidRPr="00A64DCC">
        <w:rPr>
          <w:rFonts w:asciiTheme="minorHAnsi" w:hAnsiTheme="minorHAnsi"/>
          <w:sz w:val="22"/>
          <w:szCs w:val="22"/>
          <w:lang w:val="nl-NL"/>
        </w:rPr>
        <w:t xml:space="preserve">Indien </w:t>
      </w:r>
      <w:r w:rsidR="002276B3" w:rsidRPr="00A64DCC">
        <w:rPr>
          <w:rFonts w:asciiTheme="minorHAnsi" w:hAnsiTheme="minorHAnsi"/>
          <w:sz w:val="22"/>
          <w:szCs w:val="22"/>
          <w:lang w:val="nl-NL"/>
        </w:rPr>
        <w:t xml:space="preserve">gewenst kunnen ‘oude’ gegevens gesynchroniseerd worden. Mocht je dit wensen, geef dit dan aan bij Nedap </w:t>
      </w:r>
      <w:r w:rsidRPr="00A64DCC">
        <w:rPr>
          <w:rFonts w:asciiTheme="minorHAnsi" w:hAnsiTheme="minorHAnsi"/>
          <w:sz w:val="22"/>
          <w:szCs w:val="22"/>
          <w:lang w:val="nl-NL"/>
        </w:rPr>
        <w:t xml:space="preserve">(via ticket) </w:t>
      </w:r>
      <w:r w:rsidR="002276B3" w:rsidRPr="00A64DCC">
        <w:rPr>
          <w:rFonts w:asciiTheme="minorHAnsi" w:hAnsiTheme="minorHAnsi"/>
          <w:sz w:val="22"/>
          <w:szCs w:val="22"/>
          <w:lang w:val="nl-NL"/>
        </w:rPr>
        <w:t xml:space="preserve">en </w:t>
      </w:r>
      <w:proofErr w:type="spellStart"/>
      <w:r w:rsidR="002276B3" w:rsidRPr="00A64DCC">
        <w:rPr>
          <w:rFonts w:asciiTheme="minorHAnsi" w:hAnsiTheme="minorHAnsi"/>
          <w:sz w:val="22"/>
          <w:szCs w:val="22"/>
          <w:lang w:val="nl-NL"/>
        </w:rPr>
        <w:t>Gerimedica</w:t>
      </w:r>
      <w:proofErr w:type="spellEnd"/>
      <w:r w:rsidRPr="00A64DCC">
        <w:rPr>
          <w:rFonts w:asciiTheme="minorHAnsi" w:hAnsiTheme="minorHAnsi"/>
          <w:sz w:val="22"/>
          <w:szCs w:val="22"/>
          <w:lang w:val="nl-NL"/>
        </w:rPr>
        <w:t xml:space="preserve"> (via mail)</w:t>
      </w:r>
      <w:r w:rsidR="002276B3" w:rsidRPr="00A64DCC">
        <w:rPr>
          <w:rFonts w:asciiTheme="minorHAnsi" w:hAnsiTheme="minorHAnsi"/>
          <w:sz w:val="22"/>
          <w:szCs w:val="22"/>
          <w:lang w:val="nl-NL"/>
        </w:rPr>
        <w:t>.</w:t>
      </w:r>
      <w:r w:rsidRPr="00A64DCC">
        <w:rPr>
          <w:rFonts w:asciiTheme="minorHAnsi" w:hAnsiTheme="minorHAnsi"/>
          <w:sz w:val="22"/>
          <w:szCs w:val="22"/>
          <w:lang w:val="nl-NL"/>
        </w:rPr>
        <w:t xml:space="preserve"> </w:t>
      </w:r>
    </w:p>
    <w:p w14:paraId="32D0DCC5" w14:textId="77777777" w:rsidR="00A64DCC" w:rsidRPr="00A64DCC" w:rsidRDefault="00A64DCC" w:rsidP="00A64DCC">
      <w:pPr>
        <w:pStyle w:val="Lijstalinea"/>
        <w:numPr>
          <w:ilvl w:val="0"/>
          <w:numId w:val="15"/>
        </w:numPr>
        <w:rPr>
          <w:rFonts w:asciiTheme="minorHAnsi" w:hAnsiTheme="minorHAnsi"/>
          <w:sz w:val="22"/>
          <w:szCs w:val="22"/>
          <w:lang w:val="nl-NL"/>
        </w:rPr>
      </w:pPr>
      <w:r w:rsidRPr="00A64DCC">
        <w:rPr>
          <w:rFonts w:asciiTheme="minorHAnsi" w:hAnsiTheme="minorHAnsi"/>
          <w:sz w:val="22"/>
          <w:szCs w:val="22"/>
          <w:lang w:val="nl-NL"/>
        </w:rPr>
        <w:t xml:space="preserve">Dit is altijd wenselijk als vrijheidsbeperkende maatregelen </w:t>
      </w:r>
      <w:r>
        <w:rPr>
          <w:rFonts w:asciiTheme="minorHAnsi" w:hAnsiTheme="minorHAnsi"/>
          <w:sz w:val="22"/>
          <w:szCs w:val="22"/>
          <w:lang w:val="nl-NL"/>
        </w:rPr>
        <w:t xml:space="preserve">en/of behandelplannen en </w:t>
      </w:r>
      <w:r w:rsidRPr="00A64DCC">
        <w:rPr>
          <w:rFonts w:asciiTheme="minorHAnsi" w:hAnsiTheme="minorHAnsi"/>
          <w:sz w:val="22"/>
          <w:szCs w:val="22"/>
          <w:lang w:val="nl-NL"/>
        </w:rPr>
        <w:t xml:space="preserve">zorgplannen worden gekoppeld. </w:t>
      </w:r>
    </w:p>
    <w:p w14:paraId="11B24903" w14:textId="77777777" w:rsidR="00A64DCC" w:rsidRPr="00A64DCC" w:rsidRDefault="00A64DCC" w:rsidP="00A64DCC">
      <w:pPr>
        <w:rPr>
          <w:rFonts w:asciiTheme="minorHAnsi" w:hAnsiTheme="minorHAnsi"/>
          <w:sz w:val="22"/>
          <w:szCs w:val="22"/>
          <w:lang w:val="nl-NL"/>
        </w:rPr>
      </w:pPr>
    </w:p>
    <w:p w14:paraId="7FA7AA97" w14:textId="77777777" w:rsidR="002B6D62" w:rsidRPr="00A64DCC" w:rsidRDefault="002B6D62" w:rsidP="00A64DCC">
      <w:pPr>
        <w:rPr>
          <w:rFonts w:asciiTheme="minorHAnsi" w:hAnsiTheme="minorHAnsi"/>
          <w:b/>
          <w:sz w:val="22"/>
          <w:szCs w:val="22"/>
          <w:lang w:val="nl-NL"/>
        </w:rPr>
      </w:pPr>
      <w:r w:rsidRPr="00A64DCC">
        <w:rPr>
          <w:rFonts w:asciiTheme="minorHAnsi" w:hAnsiTheme="minorHAnsi"/>
          <w:b/>
          <w:sz w:val="22"/>
          <w:szCs w:val="22"/>
          <w:lang w:val="nl-NL"/>
        </w:rPr>
        <w:t>Tips:</w:t>
      </w:r>
    </w:p>
    <w:p w14:paraId="373EE5B1" w14:textId="6B0DD6F0" w:rsidR="0019690A" w:rsidRDefault="0019690A" w:rsidP="002B6D62">
      <w:pPr>
        <w:numPr>
          <w:ilvl w:val="0"/>
          <w:numId w:val="1"/>
        </w:numPr>
        <w:spacing w:before="100" w:beforeAutospacing="1" w:after="100" w:afterAutospacing="1"/>
        <w:rPr>
          <w:rFonts w:asciiTheme="minorHAnsi" w:eastAsia="Times New Roman" w:hAnsiTheme="minorHAnsi"/>
          <w:sz w:val="22"/>
          <w:szCs w:val="22"/>
          <w:lang w:val="nl-NL"/>
        </w:rPr>
      </w:pPr>
      <w:r w:rsidRPr="0019690A">
        <w:rPr>
          <w:rFonts w:asciiTheme="minorHAnsi" w:eastAsia="Times New Roman" w:hAnsiTheme="minorHAnsi"/>
          <w:sz w:val="22"/>
          <w:szCs w:val="22"/>
          <w:lang w:val="nl-NL"/>
        </w:rPr>
        <w:lastRenderedPageBreak/>
        <w:t xml:space="preserve">Indien er nog geen cliënt import is gedaan in </w:t>
      </w:r>
      <w:proofErr w:type="spellStart"/>
      <w:r w:rsidRPr="0019690A">
        <w:rPr>
          <w:rFonts w:asciiTheme="minorHAnsi" w:eastAsia="Times New Roman" w:hAnsiTheme="minorHAnsi"/>
          <w:sz w:val="22"/>
          <w:szCs w:val="22"/>
          <w:lang w:val="nl-NL"/>
        </w:rPr>
        <w:t>Ysis</w:t>
      </w:r>
      <w:proofErr w:type="spellEnd"/>
      <w:r w:rsidRPr="0019690A">
        <w:rPr>
          <w:rFonts w:asciiTheme="minorHAnsi" w:eastAsia="Times New Roman" w:hAnsiTheme="minorHAnsi"/>
          <w:sz w:val="22"/>
          <w:szCs w:val="22"/>
          <w:lang w:val="nl-NL"/>
        </w:rPr>
        <w:t xml:space="preserve">, maar de koppeling met ONS al wel is geactiveerd, ziet ONS dit als een nieuwe cliënt waarbij automatisch alles wordt gesynchroniseerd. Indien er dan dus nog geen medische basisgegevens ingevoerd in </w:t>
      </w:r>
      <w:proofErr w:type="spellStart"/>
      <w:r w:rsidRPr="0019690A">
        <w:rPr>
          <w:rFonts w:asciiTheme="minorHAnsi" w:eastAsia="Times New Roman" w:hAnsiTheme="minorHAnsi"/>
          <w:sz w:val="22"/>
          <w:szCs w:val="22"/>
          <w:lang w:val="nl-NL"/>
        </w:rPr>
        <w:t>Ysis</w:t>
      </w:r>
      <w:proofErr w:type="spellEnd"/>
      <w:r w:rsidRPr="0019690A">
        <w:rPr>
          <w:rFonts w:asciiTheme="minorHAnsi" w:eastAsia="Times New Roman" w:hAnsiTheme="minorHAnsi"/>
          <w:sz w:val="22"/>
          <w:szCs w:val="22"/>
          <w:lang w:val="nl-NL"/>
        </w:rPr>
        <w:t>, wordt deze in ONS overschreven met lege informatie. Het beleid is nog wel terug te zien in de medische historie in ONS, maar staat niet meer op de reguliere plek én in de cliënt header.</w:t>
      </w:r>
      <w:r>
        <w:rPr>
          <w:rFonts w:asciiTheme="minorHAnsi" w:eastAsia="Times New Roman" w:hAnsiTheme="minorHAnsi"/>
          <w:sz w:val="22"/>
          <w:szCs w:val="22"/>
          <w:lang w:val="nl-NL"/>
        </w:rPr>
        <w:t xml:space="preserve"> Om dit te voorkomen, zou de volgordelijkheid als volgt moeten zijn:</w:t>
      </w:r>
      <w:r>
        <w:rPr>
          <w:rFonts w:asciiTheme="minorHAnsi" w:eastAsia="Times New Roman" w:hAnsiTheme="minorHAnsi"/>
          <w:sz w:val="22"/>
          <w:szCs w:val="22"/>
          <w:lang w:val="nl-NL"/>
        </w:rPr>
        <w:br/>
      </w:r>
      <w:r w:rsidRPr="0019690A">
        <w:rPr>
          <w:rFonts w:asciiTheme="minorHAnsi" w:eastAsia="Times New Roman" w:hAnsiTheme="minorHAnsi"/>
          <w:sz w:val="22"/>
          <w:szCs w:val="22"/>
          <w:lang w:val="nl-NL"/>
        </w:rPr>
        <w:t xml:space="preserve">Cliëntimport </w:t>
      </w:r>
      <w:proofErr w:type="spellStart"/>
      <w:r w:rsidRPr="0019690A">
        <w:rPr>
          <w:rFonts w:asciiTheme="minorHAnsi" w:eastAsia="Times New Roman" w:hAnsiTheme="minorHAnsi"/>
          <w:sz w:val="22"/>
          <w:szCs w:val="22"/>
          <w:lang w:val="nl-NL"/>
        </w:rPr>
        <w:t>Ysis</w:t>
      </w:r>
      <w:proofErr w:type="spellEnd"/>
      <w:r w:rsidRPr="0019690A">
        <w:rPr>
          <w:rFonts w:asciiTheme="minorHAnsi" w:eastAsia="Times New Roman" w:hAnsiTheme="minorHAnsi"/>
          <w:sz w:val="22"/>
          <w:szCs w:val="22"/>
          <w:lang w:val="nl-NL"/>
        </w:rPr>
        <w:t xml:space="preserve"> -&gt; Invullen gegevens -&gt; Koppeling aan -&gt; Sync laten draaien door </w:t>
      </w:r>
      <w:r>
        <w:rPr>
          <w:rFonts w:asciiTheme="minorHAnsi" w:eastAsia="Times New Roman" w:hAnsiTheme="minorHAnsi"/>
          <w:sz w:val="22"/>
          <w:szCs w:val="22"/>
          <w:lang w:val="nl-NL"/>
        </w:rPr>
        <w:t>Nedap</w:t>
      </w:r>
    </w:p>
    <w:p w14:paraId="5E484D07" w14:textId="5D9BA612" w:rsidR="002B6D62" w:rsidRPr="00A64DCC" w:rsidRDefault="002B6D62" w:rsidP="002B6D62">
      <w:pPr>
        <w:numPr>
          <w:ilvl w:val="0"/>
          <w:numId w:val="1"/>
        </w:numPr>
        <w:spacing w:before="100" w:beforeAutospacing="1" w:after="100" w:afterAutospacing="1"/>
        <w:rPr>
          <w:rFonts w:asciiTheme="minorHAnsi" w:eastAsia="Times New Roman" w:hAnsiTheme="minorHAnsi"/>
          <w:sz w:val="22"/>
          <w:szCs w:val="22"/>
          <w:lang w:val="nl-NL"/>
        </w:rPr>
      </w:pPr>
      <w:r w:rsidRPr="00A64DCC">
        <w:rPr>
          <w:rFonts w:asciiTheme="minorHAnsi" w:eastAsia="Times New Roman" w:hAnsiTheme="minorHAnsi"/>
          <w:sz w:val="22"/>
          <w:szCs w:val="22"/>
          <w:lang w:val="nl-NL"/>
        </w:rPr>
        <w:t>Als je in de testomgeving van ONS een kopie maakt vanuit productie, werkt de koppeling alleen volledig bij cliënten die je nieuw aanmaakt. </w:t>
      </w:r>
    </w:p>
    <w:p w14:paraId="16BFEE38" w14:textId="77777777" w:rsidR="00A64DCC" w:rsidRPr="00A64DCC" w:rsidRDefault="00A64DCC" w:rsidP="00A64DCC">
      <w:pPr>
        <w:numPr>
          <w:ilvl w:val="0"/>
          <w:numId w:val="1"/>
        </w:numPr>
        <w:spacing w:before="100" w:beforeAutospacing="1" w:after="100" w:afterAutospacing="1"/>
        <w:rPr>
          <w:rFonts w:asciiTheme="minorHAnsi" w:eastAsia="Times New Roman" w:hAnsiTheme="minorHAnsi"/>
          <w:sz w:val="22"/>
          <w:szCs w:val="22"/>
          <w:lang w:val="nl-NL"/>
        </w:rPr>
      </w:pPr>
      <w:r w:rsidRPr="00A64DCC">
        <w:rPr>
          <w:rFonts w:asciiTheme="minorHAnsi" w:eastAsia="Times New Roman" w:hAnsiTheme="minorHAnsi"/>
          <w:sz w:val="22"/>
          <w:szCs w:val="22"/>
          <w:lang w:val="nl-NL"/>
        </w:rPr>
        <w:t xml:space="preserve">Als er geen gegevens overkomen, meldt dit dan aan het pakket waarin de gegevens over hadden moeten komen. </w:t>
      </w:r>
    </w:p>
    <w:p w14:paraId="5C22AAAA" w14:textId="77777777" w:rsidR="002B6D62" w:rsidRPr="00A64DCC" w:rsidRDefault="002B6D62" w:rsidP="002B6D62">
      <w:pPr>
        <w:numPr>
          <w:ilvl w:val="0"/>
          <w:numId w:val="1"/>
        </w:numPr>
        <w:spacing w:before="100" w:beforeAutospacing="1" w:after="100" w:afterAutospacing="1"/>
        <w:rPr>
          <w:rFonts w:asciiTheme="minorHAnsi" w:eastAsia="Times New Roman" w:hAnsiTheme="minorHAnsi"/>
          <w:sz w:val="22"/>
          <w:szCs w:val="22"/>
          <w:lang w:val="nl-NL"/>
        </w:rPr>
      </w:pPr>
      <w:r w:rsidRPr="00A64DCC">
        <w:rPr>
          <w:rFonts w:asciiTheme="minorHAnsi" w:eastAsia="Times New Roman" w:hAnsiTheme="minorHAnsi"/>
          <w:sz w:val="22"/>
          <w:szCs w:val="22"/>
          <w:lang w:val="nl-NL"/>
        </w:rPr>
        <w:t>Zie ook handleiding van Nedap  (zie bijlage) </w:t>
      </w:r>
    </w:p>
    <w:sectPr w:rsidR="002B6D62" w:rsidRPr="00A64D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8B7"/>
    <w:multiLevelType w:val="hybridMultilevel"/>
    <w:tmpl w:val="FBC2DE9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97C1D97"/>
    <w:multiLevelType w:val="hybridMultilevel"/>
    <w:tmpl w:val="E5301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7E1F5C"/>
    <w:multiLevelType w:val="hybridMultilevel"/>
    <w:tmpl w:val="7D92D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43067C"/>
    <w:multiLevelType w:val="hybridMultilevel"/>
    <w:tmpl w:val="C31807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187448"/>
    <w:multiLevelType w:val="hybridMultilevel"/>
    <w:tmpl w:val="81F2B2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D26090D"/>
    <w:multiLevelType w:val="hybridMultilevel"/>
    <w:tmpl w:val="F2A43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994F0B"/>
    <w:multiLevelType w:val="hybridMultilevel"/>
    <w:tmpl w:val="512EB6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FD4540"/>
    <w:multiLevelType w:val="hybridMultilevel"/>
    <w:tmpl w:val="FBC2DE9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0A96183"/>
    <w:multiLevelType w:val="hybridMultilevel"/>
    <w:tmpl w:val="EED4C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7CF64B2"/>
    <w:multiLevelType w:val="hybridMultilevel"/>
    <w:tmpl w:val="99E46FB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33A7DC5"/>
    <w:multiLevelType w:val="hybridMultilevel"/>
    <w:tmpl w:val="A134B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B275F9"/>
    <w:multiLevelType w:val="hybridMultilevel"/>
    <w:tmpl w:val="AA3A0F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BAC6351"/>
    <w:multiLevelType w:val="multilevel"/>
    <w:tmpl w:val="B71ADA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6026C79"/>
    <w:multiLevelType w:val="hybridMultilevel"/>
    <w:tmpl w:val="41AE1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4654E6"/>
    <w:multiLevelType w:val="hybridMultilevel"/>
    <w:tmpl w:val="81F2B2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62374481">
    <w:abstractNumId w:val="12"/>
  </w:num>
  <w:num w:numId="2" w16cid:durableId="1137182373">
    <w:abstractNumId w:val="13"/>
  </w:num>
  <w:num w:numId="3" w16cid:durableId="1809474645">
    <w:abstractNumId w:val="8"/>
  </w:num>
  <w:num w:numId="4" w16cid:durableId="371461031">
    <w:abstractNumId w:val="6"/>
  </w:num>
  <w:num w:numId="5" w16cid:durableId="815610269">
    <w:abstractNumId w:val="2"/>
  </w:num>
  <w:num w:numId="6" w16cid:durableId="120465509">
    <w:abstractNumId w:val="3"/>
  </w:num>
  <w:num w:numId="7" w16cid:durableId="1583485070">
    <w:abstractNumId w:val="1"/>
  </w:num>
  <w:num w:numId="8" w16cid:durableId="1569535893">
    <w:abstractNumId w:val="5"/>
  </w:num>
  <w:num w:numId="9" w16cid:durableId="1218319579">
    <w:abstractNumId w:val="9"/>
  </w:num>
  <w:num w:numId="10" w16cid:durableId="534389372">
    <w:abstractNumId w:val="4"/>
  </w:num>
  <w:num w:numId="11" w16cid:durableId="1437287705">
    <w:abstractNumId w:val="14"/>
  </w:num>
  <w:num w:numId="12" w16cid:durableId="1176771471">
    <w:abstractNumId w:val="11"/>
  </w:num>
  <w:num w:numId="13" w16cid:durableId="454108100">
    <w:abstractNumId w:val="7"/>
  </w:num>
  <w:num w:numId="14" w16cid:durableId="1540819229">
    <w:abstractNumId w:val="0"/>
  </w:num>
  <w:num w:numId="15" w16cid:durableId="1613122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62"/>
    <w:rsid w:val="000A2CF2"/>
    <w:rsid w:val="0019690A"/>
    <w:rsid w:val="002276B3"/>
    <w:rsid w:val="002B6D62"/>
    <w:rsid w:val="002C72F8"/>
    <w:rsid w:val="002E1F87"/>
    <w:rsid w:val="004E5108"/>
    <w:rsid w:val="00700E76"/>
    <w:rsid w:val="00940825"/>
    <w:rsid w:val="00A64DCC"/>
    <w:rsid w:val="00AD78EE"/>
    <w:rsid w:val="00B0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3508"/>
  <w15:chartTrackingRefBased/>
  <w15:docId w15:val="{EE5FD280-D376-4310-9AB3-546729C7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B6D62"/>
    <w:pPr>
      <w:spacing w:after="0" w:line="240" w:lineRule="auto"/>
    </w:pPr>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76B3"/>
    <w:pPr>
      <w:ind w:left="720"/>
      <w:contextualSpacing/>
    </w:pPr>
  </w:style>
  <w:style w:type="character" w:styleId="Hyperlink">
    <w:name w:val="Hyperlink"/>
    <w:basedOn w:val="Standaardalinea-lettertype"/>
    <w:uiPriority w:val="99"/>
    <w:semiHidden/>
    <w:unhideWhenUsed/>
    <w:rsid w:val="00940825"/>
    <w:rPr>
      <w:color w:val="0000FF"/>
      <w:u w:val="single"/>
    </w:rPr>
  </w:style>
  <w:style w:type="character" w:customStyle="1" w:styleId="il">
    <w:name w:val="il"/>
    <w:basedOn w:val="Standaardalinea-lettertype"/>
    <w:rsid w:val="00940825"/>
  </w:style>
  <w:style w:type="character" w:customStyle="1" w:styleId="m1170832335302301668gmail-il">
    <w:name w:val="m_1170832335302301668gmail-il"/>
    <w:basedOn w:val="Standaardalinea-lettertype"/>
    <w:rsid w:val="00940825"/>
  </w:style>
  <w:style w:type="paragraph" w:styleId="Geenafstand">
    <w:name w:val="No Spacing"/>
    <w:uiPriority w:val="1"/>
    <w:qFormat/>
    <w:rsid w:val="00A64DC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336263">
      <w:bodyDiv w:val="1"/>
      <w:marLeft w:val="0"/>
      <w:marRight w:val="0"/>
      <w:marTop w:val="0"/>
      <w:marBottom w:val="0"/>
      <w:divBdr>
        <w:top w:val="none" w:sz="0" w:space="0" w:color="auto"/>
        <w:left w:val="none" w:sz="0" w:space="0" w:color="auto"/>
        <w:bottom w:val="none" w:sz="0" w:space="0" w:color="auto"/>
        <w:right w:val="none" w:sz="0" w:space="0" w:color="auto"/>
      </w:divBdr>
      <w:divsChild>
        <w:div w:id="1294020932">
          <w:marLeft w:val="0"/>
          <w:marRight w:val="0"/>
          <w:marTop w:val="0"/>
          <w:marBottom w:val="0"/>
          <w:divBdr>
            <w:top w:val="none" w:sz="0" w:space="0" w:color="auto"/>
            <w:left w:val="none" w:sz="0" w:space="0" w:color="auto"/>
            <w:bottom w:val="none" w:sz="0" w:space="0" w:color="auto"/>
            <w:right w:val="none" w:sz="0" w:space="0" w:color="auto"/>
          </w:divBdr>
        </w:div>
        <w:div w:id="484278209">
          <w:marLeft w:val="0"/>
          <w:marRight w:val="0"/>
          <w:marTop w:val="0"/>
          <w:marBottom w:val="0"/>
          <w:divBdr>
            <w:top w:val="none" w:sz="0" w:space="0" w:color="auto"/>
            <w:left w:val="none" w:sz="0" w:space="0" w:color="auto"/>
            <w:bottom w:val="none" w:sz="0" w:space="0" w:color="auto"/>
            <w:right w:val="none" w:sz="0" w:space="0" w:color="auto"/>
          </w:divBdr>
        </w:div>
        <w:div w:id="1304041798">
          <w:marLeft w:val="0"/>
          <w:marRight w:val="0"/>
          <w:marTop w:val="0"/>
          <w:marBottom w:val="0"/>
          <w:divBdr>
            <w:top w:val="none" w:sz="0" w:space="0" w:color="auto"/>
            <w:left w:val="none" w:sz="0" w:space="0" w:color="auto"/>
            <w:bottom w:val="none" w:sz="0" w:space="0" w:color="auto"/>
            <w:right w:val="none" w:sz="0" w:space="0" w:color="auto"/>
          </w:divBdr>
        </w:div>
        <w:div w:id="414061445">
          <w:marLeft w:val="0"/>
          <w:marRight w:val="0"/>
          <w:marTop w:val="0"/>
          <w:marBottom w:val="0"/>
          <w:divBdr>
            <w:top w:val="none" w:sz="0" w:space="0" w:color="auto"/>
            <w:left w:val="none" w:sz="0" w:space="0" w:color="auto"/>
            <w:bottom w:val="none" w:sz="0" w:space="0" w:color="auto"/>
            <w:right w:val="none" w:sz="0" w:space="0" w:color="auto"/>
          </w:divBdr>
        </w:div>
        <w:div w:id="1644965012">
          <w:marLeft w:val="0"/>
          <w:marRight w:val="0"/>
          <w:marTop w:val="0"/>
          <w:marBottom w:val="0"/>
          <w:divBdr>
            <w:top w:val="none" w:sz="0" w:space="0" w:color="auto"/>
            <w:left w:val="none" w:sz="0" w:space="0" w:color="auto"/>
            <w:bottom w:val="none" w:sz="0" w:space="0" w:color="auto"/>
            <w:right w:val="none" w:sz="0" w:space="0" w:color="auto"/>
          </w:divBdr>
        </w:div>
        <w:div w:id="1183200072">
          <w:marLeft w:val="0"/>
          <w:marRight w:val="0"/>
          <w:marTop w:val="0"/>
          <w:marBottom w:val="0"/>
          <w:divBdr>
            <w:top w:val="none" w:sz="0" w:space="0" w:color="auto"/>
            <w:left w:val="none" w:sz="0" w:space="0" w:color="auto"/>
            <w:bottom w:val="none" w:sz="0" w:space="0" w:color="auto"/>
            <w:right w:val="none" w:sz="0" w:space="0" w:color="auto"/>
          </w:divBdr>
        </w:div>
        <w:div w:id="1820726102">
          <w:marLeft w:val="0"/>
          <w:marRight w:val="0"/>
          <w:marTop w:val="0"/>
          <w:marBottom w:val="0"/>
          <w:divBdr>
            <w:top w:val="none" w:sz="0" w:space="0" w:color="auto"/>
            <w:left w:val="none" w:sz="0" w:space="0" w:color="auto"/>
            <w:bottom w:val="none" w:sz="0" w:space="0" w:color="auto"/>
            <w:right w:val="none" w:sz="0" w:space="0" w:color="auto"/>
          </w:divBdr>
        </w:div>
        <w:div w:id="1313487128">
          <w:marLeft w:val="0"/>
          <w:marRight w:val="0"/>
          <w:marTop w:val="0"/>
          <w:marBottom w:val="0"/>
          <w:divBdr>
            <w:top w:val="none" w:sz="0" w:space="0" w:color="auto"/>
            <w:left w:val="none" w:sz="0" w:space="0" w:color="auto"/>
            <w:bottom w:val="none" w:sz="0" w:space="0" w:color="auto"/>
            <w:right w:val="none" w:sz="0" w:space="0" w:color="auto"/>
          </w:divBdr>
        </w:div>
        <w:div w:id="1620987143">
          <w:marLeft w:val="0"/>
          <w:marRight w:val="0"/>
          <w:marTop w:val="0"/>
          <w:marBottom w:val="0"/>
          <w:divBdr>
            <w:top w:val="none" w:sz="0" w:space="0" w:color="auto"/>
            <w:left w:val="none" w:sz="0" w:space="0" w:color="auto"/>
            <w:bottom w:val="none" w:sz="0" w:space="0" w:color="auto"/>
            <w:right w:val="none" w:sz="0" w:space="0" w:color="auto"/>
          </w:divBdr>
        </w:div>
        <w:div w:id="462775367">
          <w:marLeft w:val="0"/>
          <w:marRight w:val="0"/>
          <w:marTop w:val="0"/>
          <w:marBottom w:val="0"/>
          <w:divBdr>
            <w:top w:val="none" w:sz="0" w:space="0" w:color="auto"/>
            <w:left w:val="none" w:sz="0" w:space="0" w:color="auto"/>
            <w:bottom w:val="none" w:sz="0" w:space="0" w:color="auto"/>
            <w:right w:val="none" w:sz="0" w:space="0" w:color="auto"/>
          </w:divBdr>
        </w:div>
        <w:div w:id="220137277">
          <w:marLeft w:val="0"/>
          <w:marRight w:val="0"/>
          <w:marTop w:val="0"/>
          <w:marBottom w:val="0"/>
          <w:divBdr>
            <w:top w:val="none" w:sz="0" w:space="0" w:color="auto"/>
            <w:left w:val="none" w:sz="0" w:space="0" w:color="auto"/>
            <w:bottom w:val="none" w:sz="0" w:space="0" w:color="auto"/>
            <w:right w:val="none" w:sz="0" w:space="0" w:color="auto"/>
          </w:divBdr>
        </w:div>
        <w:div w:id="1128888982">
          <w:marLeft w:val="0"/>
          <w:marRight w:val="0"/>
          <w:marTop w:val="0"/>
          <w:marBottom w:val="0"/>
          <w:divBdr>
            <w:top w:val="none" w:sz="0" w:space="0" w:color="auto"/>
            <w:left w:val="none" w:sz="0" w:space="0" w:color="auto"/>
            <w:bottom w:val="none" w:sz="0" w:space="0" w:color="auto"/>
            <w:right w:val="none" w:sz="0" w:space="0" w:color="auto"/>
          </w:divBdr>
        </w:div>
        <w:div w:id="54357037">
          <w:marLeft w:val="0"/>
          <w:marRight w:val="0"/>
          <w:marTop w:val="0"/>
          <w:marBottom w:val="0"/>
          <w:divBdr>
            <w:top w:val="none" w:sz="0" w:space="0" w:color="auto"/>
            <w:left w:val="none" w:sz="0" w:space="0" w:color="auto"/>
            <w:bottom w:val="none" w:sz="0" w:space="0" w:color="auto"/>
            <w:right w:val="none" w:sz="0" w:space="0" w:color="auto"/>
          </w:divBdr>
        </w:div>
        <w:div w:id="402872399">
          <w:marLeft w:val="0"/>
          <w:marRight w:val="0"/>
          <w:marTop w:val="0"/>
          <w:marBottom w:val="0"/>
          <w:divBdr>
            <w:top w:val="none" w:sz="0" w:space="0" w:color="auto"/>
            <w:left w:val="none" w:sz="0" w:space="0" w:color="auto"/>
            <w:bottom w:val="none" w:sz="0" w:space="0" w:color="auto"/>
            <w:right w:val="none" w:sz="0" w:space="0" w:color="auto"/>
          </w:divBdr>
        </w:div>
        <w:div w:id="1819032459">
          <w:marLeft w:val="0"/>
          <w:marRight w:val="0"/>
          <w:marTop w:val="0"/>
          <w:marBottom w:val="0"/>
          <w:divBdr>
            <w:top w:val="none" w:sz="0" w:space="0" w:color="auto"/>
            <w:left w:val="none" w:sz="0" w:space="0" w:color="auto"/>
            <w:bottom w:val="none" w:sz="0" w:space="0" w:color="auto"/>
            <w:right w:val="none" w:sz="0" w:space="0" w:color="auto"/>
          </w:divBdr>
        </w:div>
        <w:div w:id="1432356716">
          <w:marLeft w:val="0"/>
          <w:marRight w:val="0"/>
          <w:marTop w:val="0"/>
          <w:marBottom w:val="0"/>
          <w:divBdr>
            <w:top w:val="none" w:sz="0" w:space="0" w:color="auto"/>
            <w:left w:val="none" w:sz="0" w:space="0" w:color="auto"/>
            <w:bottom w:val="none" w:sz="0" w:space="0" w:color="auto"/>
            <w:right w:val="none" w:sz="0" w:space="0" w:color="auto"/>
          </w:divBdr>
        </w:div>
        <w:div w:id="901793962">
          <w:marLeft w:val="0"/>
          <w:marRight w:val="0"/>
          <w:marTop w:val="0"/>
          <w:marBottom w:val="0"/>
          <w:divBdr>
            <w:top w:val="none" w:sz="0" w:space="0" w:color="auto"/>
            <w:left w:val="none" w:sz="0" w:space="0" w:color="auto"/>
            <w:bottom w:val="none" w:sz="0" w:space="0" w:color="auto"/>
            <w:right w:val="none" w:sz="0" w:space="0" w:color="auto"/>
          </w:divBdr>
        </w:div>
        <w:div w:id="1229000098">
          <w:marLeft w:val="0"/>
          <w:marRight w:val="0"/>
          <w:marTop w:val="0"/>
          <w:marBottom w:val="0"/>
          <w:divBdr>
            <w:top w:val="none" w:sz="0" w:space="0" w:color="auto"/>
            <w:left w:val="none" w:sz="0" w:space="0" w:color="auto"/>
            <w:bottom w:val="none" w:sz="0" w:space="0" w:color="auto"/>
            <w:right w:val="none" w:sz="0" w:space="0" w:color="auto"/>
          </w:divBdr>
        </w:div>
        <w:div w:id="247738209">
          <w:marLeft w:val="0"/>
          <w:marRight w:val="0"/>
          <w:marTop w:val="0"/>
          <w:marBottom w:val="0"/>
          <w:divBdr>
            <w:top w:val="none" w:sz="0" w:space="0" w:color="auto"/>
            <w:left w:val="none" w:sz="0" w:space="0" w:color="auto"/>
            <w:bottom w:val="none" w:sz="0" w:space="0" w:color="auto"/>
            <w:right w:val="none" w:sz="0" w:space="0" w:color="auto"/>
          </w:divBdr>
        </w:div>
      </w:divsChild>
    </w:div>
    <w:div w:id="191204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606B6-FBED-4B48-AE29-91F7014C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2339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Nedap N.V.</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Vaneker</dc:creator>
  <cp:keywords/>
  <dc:description/>
  <cp:lastModifiedBy>Piet van der Bijl</cp:lastModifiedBy>
  <cp:revision>2</cp:revision>
  <dcterms:created xsi:type="dcterms:W3CDTF">2025-04-04T12:38:00Z</dcterms:created>
  <dcterms:modified xsi:type="dcterms:W3CDTF">2025-04-04T12:38:00Z</dcterms:modified>
</cp:coreProperties>
</file>